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67D7D539" w:rsidR="00CD047B" w:rsidRDefault="00620DAC" w:rsidP="00CD047B">
      <w:pPr>
        <w:pStyle w:val="BodyText"/>
      </w:pPr>
      <w:r>
        <w:rPr>
          <w:noProof/>
          <w:lang w:bidi="ar-SA"/>
        </w:rPr>
        <w:drawing>
          <wp:anchor distT="0" distB="0" distL="114300" distR="114300" simplePos="0" relativeHeight="251665408" behindDoc="0" locked="0" layoutInCell="1" allowOverlap="1" wp14:anchorId="043E56BB" wp14:editId="3EB2501D">
            <wp:simplePos x="0" y="0"/>
            <wp:positionH relativeFrom="column">
              <wp:posOffset>477520</wp:posOffset>
            </wp:positionH>
            <wp:positionV relativeFrom="paragraph">
              <wp:posOffset>167640</wp:posOffset>
            </wp:positionV>
            <wp:extent cx="2041525" cy="1285875"/>
            <wp:effectExtent l="0" t="0" r="0" b="9525"/>
            <wp:wrapSquare wrapText="bothSides"/>
            <wp:docPr id="266378478" name="Picture 266378478" descr="C:\Users\Natalie.Stanbury\AppData\Local\Microsoft\Windows\INetCache\Content.MSO\BB5A0B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41525" cy="12858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0D152D4" wp14:editId="29C0B379">
            <wp:simplePos x="0" y="0"/>
            <wp:positionH relativeFrom="margin">
              <wp:posOffset>3143250</wp:posOffset>
            </wp:positionH>
            <wp:positionV relativeFrom="paragraph">
              <wp:posOffset>0</wp:posOffset>
            </wp:positionV>
            <wp:extent cx="2044065" cy="1720215"/>
            <wp:effectExtent l="0" t="0" r="0" b="0"/>
            <wp:wrapSquare wrapText="bothSides"/>
            <wp:docPr id="254999942" name="Picture 2" descr="A blue circle with a castle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999942" name="Picture 2" descr="A blue circle with a castle and a shiel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4065" cy="1720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58F">
        <w:br/>
      </w:r>
    </w:p>
    <w:p w14:paraId="3F7AE571" w14:textId="5A22EC6F" w:rsidR="00CD047B" w:rsidRDefault="00CD047B" w:rsidP="00CD047B">
      <w:pPr>
        <w:pStyle w:val="BodyText"/>
        <w:rPr>
          <w:rFonts w:ascii="Times New Roman"/>
          <w:sz w:val="20"/>
        </w:rPr>
      </w:pPr>
    </w:p>
    <w:p w14:paraId="3D3A550E" w14:textId="77777777" w:rsidR="006F3A5F" w:rsidRPr="009437D1" w:rsidRDefault="006F3A5F" w:rsidP="006F3A5F">
      <w:pPr>
        <w:jc w:val="both"/>
        <w:rPr>
          <w:rFonts w:ascii="ITC Avant Garde Std Bk" w:hAnsi="ITC Avant Garde Std Bk" w:cs="Arial"/>
          <w:bCs/>
        </w:rPr>
      </w:pPr>
      <w:r w:rsidRPr="009437D1">
        <w:rPr>
          <w:rFonts w:ascii="ITC Avant Garde Std Bk" w:hAnsi="ITC Avant Garde Std Bk"/>
          <w:noProof/>
          <w:lang w:bidi="ar-SA"/>
        </w:rPr>
        <mc:AlternateContent>
          <mc:Choice Requires="wps">
            <w:drawing>
              <wp:anchor distT="0" distB="0" distL="114300" distR="114300" simplePos="0" relativeHeight="251663360" behindDoc="0" locked="0" layoutInCell="1" allowOverlap="1" wp14:anchorId="328A0A9A" wp14:editId="74C59134">
                <wp:simplePos x="0" y="0"/>
                <wp:positionH relativeFrom="column">
                  <wp:posOffset>-521970</wp:posOffset>
                </wp:positionH>
                <wp:positionV relativeFrom="paragraph">
                  <wp:posOffset>-346710</wp:posOffset>
                </wp:positionV>
                <wp:extent cx="1476375" cy="124777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1476375" cy="1247775"/>
                        </a:xfrm>
                        <a:prstGeom prst="rect">
                          <a:avLst/>
                        </a:prstGeom>
                        <a:noFill/>
                        <a:ln w="6350">
                          <a:noFill/>
                        </a:ln>
                        <a:effectLst/>
                      </wps:spPr>
                      <wps:txbx>
                        <w:txbxContent>
                          <w:p w14:paraId="0A37501D" w14:textId="25602DC8" w:rsidR="006F3A5F" w:rsidRPr="002F729E" w:rsidRDefault="006F3A5F" w:rsidP="006F3A5F">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8A0A9A" id="_x0000_t202" coordsize="21600,21600" o:spt="202" path="m,l,21600r21600,l21600,xe">
                <v:stroke joinstyle="miter"/>
                <v:path gradientshapeok="t" o:connecttype="rect"/>
              </v:shapetype>
              <v:shape id="Text Box 33" o:spid="_x0000_s1026" type="#_x0000_t202" style="position:absolute;left:0;text-align:left;margin-left:-41.1pt;margin-top:-27.3pt;width:116.2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" filled="f" stroked="f" strokeweight=".5pt">
                <v:textbox>
                  <w:txbxContent>
                    <w:p w14:paraId="0A37501D" w14:textId="25602DC8" w:rsidR="006F3A5F" w:rsidRPr="002F729E" w:rsidRDefault="006F3A5F" w:rsidP="006F3A5F">
                      <w:pPr>
                        <w:rPr>
                          <w:b/>
                          <w:sz w:val="24"/>
                          <w:szCs w:val="24"/>
                        </w:rPr>
                      </w:pPr>
                    </w:p>
                  </w:txbxContent>
                </v:textbox>
                <w10:wrap type="square"/>
              </v:shape>
            </w:pict>
          </mc:Fallback>
        </mc:AlternateContent>
      </w:r>
    </w:p>
    <w:p w14:paraId="02EB378F" w14:textId="72B29EFD" w:rsidR="006F3A5F" w:rsidRPr="009437D1" w:rsidRDefault="0030558F" w:rsidP="006F3A5F">
      <w:pPr>
        <w:jc w:val="both"/>
        <w:rPr>
          <w:rFonts w:ascii="ITC Avant Garde Std Bk" w:hAnsi="ITC Avant Garde Std Bk" w:cs="Arial"/>
          <w:bCs/>
        </w:rPr>
      </w:pPr>
      <w:r>
        <w:rPr>
          <w:rFonts w:ascii="ITC Avant Garde Std Bk" w:hAnsi="ITC Avant Garde Std Bk" w:cs="Arial"/>
          <w:bCs/>
        </w:rPr>
        <w:t xml:space="preserve">                                              </w:t>
      </w:r>
    </w:p>
    <w:p w14:paraId="6A05A809" w14:textId="4DCDD91E" w:rsidR="006F3A5F" w:rsidRPr="009437D1" w:rsidRDefault="006F3A5F" w:rsidP="006F3A5F">
      <w:pPr>
        <w:jc w:val="both"/>
        <w:rPr>
          <w:rFonts w:ascii="ITC Avant Garde Std Bk" w:hAnsi="ITC Avant Garde Std Bk" w:cs="Arial"/>
          <w:bCs/>
        </w:rPr>
      </w:pPr>
    </w:p>
    <w:p w14:paraId="5A39BBE3" w14:textId="710783F9" w:rsidR="006F3A5F" w:rsidRPr="009437D1" w:rsidRDefault="006F3A5F" w:rsidP="006F3A5F">
      <w:pPr>
        <w:pStyle w:val="FreeForm"/>
        <w:rPr>
          <w:rFonts w:ascii="ITC Avant Garde Std Bk" w:hAnsi="ITC Avant Garde Std Bk"/>
          <w:sz w:val="22"/>
          <w:szCs w:val="22"/>
        </w:rPr>
      </w:pPr>
    </w:p>
    <w:p w14:paraId="41C8F396" w14:textId="5487B128" w:rsidR="006F3A5F" w:rsidRPr="009437D1" w:rsidRDefault="006F3A5F" w:rsidP="006F3A5F">
      <w:pPr>
        <w:pStyle w:val="FreeForm"/>
        <w:rPr>
          <w:rFonts w:ascii="ITC Avant Garde Std Bk" w:hAnsi="ITC Avant Garde Std Bk"/>
          <w:sz w:val="22"/>
          <w:szCs w:val="22"/>
        </w:rPr>
      </w:pPr>
    </w:p>
    <w:p w14:paraId="72A3D3EC" w14:textId="03B9D288" w:rsidR="006F3A5F" w:rsidRPr="009437D1" w:rsidRDefault="006F3A5F" w:rsidP="006F3A5F">
      <w:pPr>
        <w:pStyle w:val="FreeForm"/>
        <w:rPr>
          <w:rFonts w:ascii="ITC Avant Garde Std Bk" w:hAnsi="ITC Avant Garde Std Bk"/>
          <w:sz w:val="22"/>
          <w:szCs w:val="22"/>
        </w:rPr>
      </w:pPr>
    </w:p>
    <w:p w14:paraId="0D0B940D" w14:textId="306E04C9" w:rsidR="006F3A5F" w:rsidRPr="009437D1" w:rsidRDefault="006F3A5F" w:rsidP="006F3A5F">
      <w:pPr>
        <w:jc w:val="both"/>
        <w:rPr>
          <w:rFonts w:ascii="ITC Avant Garde Std Bk" w:hAnsi="ITC Avant Garde Std Bk"/>
        </w:rPr>
      </w:pPr>
    </w:p>
    <w:p w14:paraId="0E27B00A" w14:textId="31EF0118" w:rsidR="006F3A5F" w:rsidRPr="009437D1" w:rsidRDefault="006F3A5F" w:rsidP="006F3A5F">
      <w:pPr>
        <w:pBdr>
          <w:top w:val="single" w:sz="4" w:space="0" w:color="000000"/>
          <w:left w:val="single" w:sz="4" w:space="0" w:color="000000"/>
          <w:bottom w:val="single" w:sz="4" w:space="0" w:color="000000"/>
          <w:right w:val="single" w:sz="4" w:space="0" w:color="000000"/>
        </w:pBdr>
        <w:shd w:val="clear" w:color="auto" w:fill="4C1A42"/>
        <w:tabs>
          <w:tab w:val="left" w:pos="3105"/>
        </w:tabs>
        <w:jc w:val="both"/>
        <w:rPr>
          <w:rFonts w:ascii="ITC Avant Garde Std Bk" w:hAnsi="ITC Avant Garde Std Bk"/>
          <w:color w:val="FFFFFF" w:themeColor="background1"/>
        </w:rPr>
      </w:pPr>
    </w:p>
    <w:p w14:paraId="5B3EBB29" w14:textId="47463A03" w:rsidR="006F3A5F" w:rsidRPr="009437D1" w:rsidRDefault="00205F1C" w:rsidP="006F3A5F">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r>
        <w:rPr>
          <w:rFonts w:ascii="ITC Avant Garde Std Bk" w:hAnsi="ITC Avant Garde Std Bk"/>
          <w:color w:val="FFFFFF" w:themeColor="background1"/>
          <w:sz w:val="36"/>
        </w:rPr>
        <w:t>Mobile Phone</w:t>
      </w:r>
      <w:r w:rsidR="00481B3D">
        <w:rPr>
          <w:rFonts w:ascii="ITC Avant Garde Std Bk" w:hAnsi="ITC Avant Garde Std Bk"/>
          <w:color w:val="FFFFFF" w:themeColor="background1"/>
          <w:sz w:val="36"/>
        </w:rPr>
        <w:t xml:space="preserve"> Policy</w:t>
      </w:r>
    </w:p>
    <w:p w14:paraId="60061E4C" w14:textId="1147EA7E" w:rsidR="006F3A5F" w:rsidRPr="009437D1" w:rsidRDefault="006F3A5F" w:rsidP="006F3A5F">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p>
    <w:p w14:paraId="3F4E71DE" w14:textId="59B05DF8" w:rsidR="006F3A5F" w:rsidRPr="0092504D" w:rsidRDefault="006F3A5F" w:rsidP="006F3A5F">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24"/>
        </w:rPr>
      </w:pPr>
      <w:r w:rsidRPr="0092504D">
        <w:rPr>
          <w:rFonts w:ascii="ITC Avant Garde Std Bk" w:hAnsi="ITC Avant Garde Std Bk"/>
          <w:color w:val="FFFFFF" w:themeColor="background1"/>
          <w:sz w:val="24"/>
        </w:rPr>
        <w:t xml:space="preserve">Reference: </w:t>
      </w:r>
      <w:r w:rsidR="001126EF">
        <w:rPr>
          <w:rFonts w:ascii="ITC Avant Garde Std Bk" w:hAnsi="ITC Avant Garde Std Bk"/>
          <w:color w:val="FFFFFF" w:themeColor="background1"/>
          <w:sz w:val="24"/>
        </w:rPr>
        <w:t>TP/WP</w:t>
      </w:r>
      <w:r w:rsidR="00CB436C">
        <w:rPr>
          <w:rFonts w:ascii="ITC Avant Garde Std Bk" w:hAnsi="ITC Avant Garde Std Bk"/>
          <w:color w:val="FFFFFF" w:themeColor="background1"/>
          <w:sz w:val="24"/>
        </w:rPr>
        <w:t>/</w:t>
      </w:r>
      <w:r w:rsidR="00205F1C">
        <w:rPr>
          <w:rFonts w:ascii="ITC Avant Garde Std Bk" w:hAnsi="ITC Avant Garde Std Bk"/>
          <w:color w:val="FFFFFF" w:themeColor="background1"/>
          <w:sz w:val="24"/>
        </w:rPr>
        <w:t>Safeguarding</w:t>
      </w:r>
    </w:p>
    <w:p w14:paraId="44EAFD9C" w14:textId="77777777" w:rsidR="006F3A5F" w:rsidRPr="009437D1" w:rsidRDefault="006F3A5F" w:rsidP="006F3A5F">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rPr>
      </w:pPr>
    </w:p>
    <w:p w14:paraId="4B94D5A5" w14:textId="77777777" w:rsidR="006F3A5F" w:rsidRPr="009437D1" w:rsidRDefault="006F3A5F" w:rsidP="006F3A5F">
      <w:pPr>
        <w:jc w:val="both"/>
        <w:rPr>
          <w:rFonts w:ascii="ITC Avant Garde Std Bk" w:hAnsi="ITC Avant Garde Std Bk"/>
        </w:rPr>
      </w:pPr>
    </w:p>
    <w:p w14:paraId="3DEEC669" w14:textId="77777777" w:rsidR="006F3A5F" w:rsidRPr="009437D1" w:rsidRDefault="006F3A5F" w:rsidP="006F3A5F">
      <w:pPr>
        <w:jc w:val="both"/>
        <w:rPr>
          <w:rFonts w:ascii="ITC Avant Garde Std Bk" w:hAnsi="ITC Avant Garde Std Bk"/>
        </w:rPr>
      </w:pPr>
    </w:p>
    <w:p w14:paraId="3656B9AB" w14:textId="77777777" w:rsidR="006F3A5F" w:rsidRPr="009437D1" w:rsidRDefault="006F3A5F" w:rsidP="006F3A5F">
      <w:pPr>
        <w:jc w:val="both"/>
        <w:rPr>
          <w:rFonts w:ascii="ITC Avant Garde Std Bk" w:hAnsi="ITC Avant Garde Std Bk"/>
        </w:rPr>
      </w:pPr>
    </w:p>
    <w:p w14:paraId="45FB0818" w14:textId="77777777" w:rsidR="006F3A5F" w:rsidRPr="009437D1" w:rsidRDefault="006F3A5F" w:rsidP="006F3A5F">
      <w:pPr>
        <w:jc w:val="both"/>
        <w:rPr>
          <w:rFonts w:ascii="ITC Avant Garde Std Bk" w:hAnsi="ITC Avant Garde Std Bk"/>
        </w:rPr>
      </w:pPr>
    </w:p>
    <w:p w14:paraId="049F31CB" w14:textId="77777777" w:rsidR="006F3A5F" w:rsidRPr="009437D1" w:rsidRDefault="006F3A5F" w:rsidP="006F3A5F">
      <w:pPr>
        <w:jc w:val="both"/>
        <w:rPr>
          <w:rFonts w:ascii="ITC Avant Garde Std Bk" w:hAnsi="ITC Avant Garde Std Bk"/>
        </w:rPr>
      </w:pPr>
    </w:p>
    <w:tbl>
      <w:tblPr>
        <w:tblStyle w:val="TableGrid"/>
        <w:tblW w:w="9067" w:type="dxa"/>
        <w:tblLook w:val="04A0" w:firstRow="1" w:lastRow="0" w:firstColumn="1" w:lastColumn="0" w:noHBand="0" w:noVBand="1"/>
      </w:tblPr>
      <w:tblGrid>
        <w:gridCol w:w="2842"/>
        <w:gridCol w:w="2843"/>
        <w:gridCol w:w="3382"/>
      </w:tblGrid>
      <w:tr w:rsidR="006F3A5F" w:rsidRPr="009437D1" w14:paraId="2FB0187C" w14:textId="77777777" w:rsidTr="6A59CA49">
        <w:tc>
          <w:tcPr>
            <w:tcW w:w="2842" w:type="dxa"/>
            <w:shd w:val="clear" w:color="auto" w:fill="C2D562"/>
          </w:tcPr>
          <w:p w14:paraId="53128261" w14:textId="77777777" w:rsidR="006F3A5F" w:rsidRPr="009437D1" w:rsidRDefault="006F3A5F" w:rsidP="00CB1890">
            <w:pPr>
              <w:jc w:val="both"/>
              <w:rPr>
                <w:rFonts w:ascii="ITC Avant Garde Std Bk" w:hAnsi="ITC Avant Garde Std Bk"/>
                <w:szCs w:val="22"/>
              </w:rPr>
            </w:pPr>
          </w:p>
          <w:p w14:paraId="5D322F23" w14:textId="77777777" w:rsidR="006F3A5F" w:rsidRPr="009437D1" w:rsidRDefault="006F3A5F" w:rsidP="00CB1890">
            <w:pPr>
              <w:jc w:val="both"/>
              <w:rPr>
                <w:rFonts w:ascii="ITC Avant Garde Std Bk" w:hAnsi="ITC Avant Garde Std Bk"/>
                <w:szCs w:val="22"/>
              </w:rPr>
            </w:pPr>
            <w:r w:rsidRPr="009437D1">
              <w:rPr>
                <w:rFonts w:ascii="ITC Avant Garde Std Bk" w:hAnsi="ITC Avant Garde Std Bk"/>
                <w:szCs w:val="22"/>
              </w:rPr>
              <w:t>Policy date</w:t>
            </w:r>
          </w:p>
          <w:p w14:paraId="62486C05" w14:textId="77777777" w:rsidR="006F3A5F" w:rsidRPr="009437D1" w:rsidRDefault="006F3A5F" w:rsidP="00CB1890">
            <w:pPr>
              <w:jc w:val="both"/>
              <w:rPr>
                <w:rFonts w:ascii="ITC Avant Garde Std Bk" w:hAnsi="ITC Avant Garde Std Bk"/>
                <w:szCs w:val="22"/>
              </w:rPr>
            </w:pPr>
          </w:p>
        </w:tc>
        <w:tc>
          <w:tcPr>
            <w:tcW w:w="2843" w:type="dxa"/>
          </w:tcPr>
          <w:p w14:paraId="4101652C" w14:textId="77777777" w:rsidR="006F3A5F" w:rsidRPr="009437D1" w:rsidRDefault="006F3A5F" w:rsidP="00CB1890">
            <w:pPr>
              <w:jc w:val="both"/>
              <w:rPr>
                <w:rFonts w:ascii="ITC Avant Garde Std Bk" w:hAnsi="ITC Avant Garde Std Bk"/>
                <w:b/>
                <w:szCs w:val="22"/>
              </w:rPr>
            </w:pPr>
          </w:p>
          <w:p w14:paraId="07CF6614" w14:textId="77777777" w:rsidR="006F3A5F" w:rsidRPr="009437D1" w:rsidRDefault="00205F1C" w:rsidP="006F3A5F">
            <w:pPr>
              <w:jc w:val="both"/>
              <w:rPr>
                <w:rFonts w:ascii="ITC Avant Garde Std Bk" w:hAnsi="ITC Avant Garde Std Bk"/>
                <w:b/>
                <w:szCs w:val="22"/>
              </w:rPr>
            </w:pPr>
            <w:r>
              <w:rPr>
                <w:rFonts w:ascii="ITC Avant Garde Std Bk" w:hAnsi="ITC Avant Garde Std Bk"/>
                <w:b/>
                <w:szCs w:val="22"/>
              </w:rPr>
              <w:t>September 2020</w:t>
            </w:r>
          </w:p>
        </w:tc>
        <w:tc>
          <w:tcPr>
            <w:tcW w:w="3382" w:type="dxa"/>
          </w:tcPr>
          <w:p w14:paraId="4B99056E" w14:textId="77777777" w:rsidR="006F3A5F" w:rsidRPr="009437D1" w:rsidRDefault="006F3A5F" w:rsidP="00CB1890">
            <w:pPr>
              <w:jc w:val="both"/>
              <w:rPr>
                <w:rFonts w:ascii="ITC Avant Garde Std Bk" w:hAnsi="ITC Avant Garde Std Bk"/>
                <w:b/>
                <w:szCs w:val="22"/>
              </w:rPr>
            </w:pPr>
          </w:p>
          <w:p w14:paraId="1299C43A" w14:textId="77777777" w:rsidR="006F3A5F" w:rsidRPr="009437D1" w:rsidRDefault="006F3A5F" w:rsidP="00CB1890">
            <w:pPr>
              <w:jc w:val="both"/>
              <w:rPr>
                <w:rFonts w:ascii="ITC Avant Garde Std Bk" w:hAnsi="ITC Avant Garde Std Bk"/>
                <w:b/>
                <w:szCs w:val="22"/>
              </w:rPr>
            </w:pPr>
          </w:p>
        </w:tc>
      </w:tr>
      <w:tr w:rsidR="006F3A5F" w:rsidRPr="009437D1" w14:paraId="6CFDA1F6" w14:textId="77777777" w:rsidTr="6A59CA49">
        <w:tc>
          <w:tcPr>
            <w:tcW w:w="2842" w:type="dxa"/>
            <w:shd w:val="clear" w:color="auto" w:fill="C2D562"/>
          </w:tcPr>
          <w:p w14:paraId="4DDBEF00" w14:textId="77777777" w:rsidR="006F3A5F" w:rsidRPr="009437D1" w:rsidRDefault="006F3A5F" w:rsidP="00CB1890">
            <w:pPr>
              <w:jc w:val="both"/>
              <w:rPr>
                <w:rFonts w:ascii="ITC Avant Garde Std Bk" w:hAnsi="ITC Avant Garde Std Bk"/>
                <w:szCs w:val="22"/>
              </w:rPr>
            </w:pPr>
          </w:p>
          <w:p w14:paraId="242D6E4D" w14:textId="77777777" w:rsidR="006F3A5F" w:rsidRPr="009437D1" w:rsidRDefault="006F3A5F" w:rsidP="00CB1890">
            <w:pPr>
              <w:rPr>
                <w:rFonts w:ascii="ITC Avant Garde Std Bk" w:hAnsi="ITC Avant Garde Std Bk"/>
                <w:szCs w:val="22"/>
              </w:rPr>
            </w:pPr>
            <w:r w:rsidRPr="009437D1">
              <w:rPr>
                <w:rFonts w:ascii="ITC Avant Garde Std Bk" w:hAnsi="ITC Avant Garde Std Bk"/>
                <w:szCs w:val="22"/>
              </w:rPr>
              <w:t>Strategic Board Approval</w:t>
            </w:r>
          </w:p>
          <w:p w14:paraId="3461D779" w14:textId="77777777" w:rsidR="006F3A5F" w:rsidRPr="009437D1" w:rsidRDefault="006F3A5F" w:rsidP="00CB1890">
            <w:pPr>
              <w:jc w:val="both"/>
              <w:rPr>
                <w:rFonts w:ascii="ITC Avant Garde Std Bk" w:hAnsi="ITC Avant Garde Std Bk"/>
                <w:szCs w:val="22"/>
              </w:rPr>
            </w:pPr>
          </w:p>
        </w:tc>
        <w:tc>
          <w:tcPr>
            <w:tcW w:w="2843" w:type="dxa"/>
          </w:tcPr>
          <w:p w14:paraId="3CF2D8B6" w14:textId="77777777" w:rsidR="00205F1C" w:rsidRDefault="00205F1C" w:rsidP="006F3A5F">
            <w:pPr>
              <w:jc w:val="both"/>
              <w:rPr>
                <w:rFonts w:ascii="ITC Avant Garde Std Bk" w:hAnsi="ITC Avant Garde Std Bk"/>
                <w:b/>
                <w:szCs w:val="22"/>
              </w:rPr>
            </w:pPr>
          </w:p>
          <w:p w14:paraId="00213419" w14:textId="77777777" w:rsidR="006F3A5F" w:rsidRPr="009437D1" w:rsidRDefault="00205F1C" w:rsidP="006F3A5F">
            <w:pPr>
              <w:jc w:val="both"/>
              <w:rPr>
                <w:rFonts w:ascii="ITC Avant Garde Std Bk" w:hAnsi="ITC Avant Garde Std Bk"/>
                <w:b/>
                <w:szCs w:val="22"/>
              </w:rPr>
            </w:pPr>
            <w:r>
              <w:rPr>
                <w:rFonts w:ascii="ITC Avant Garde Std Bk" w:hAnsi="ITC Avant Garde Std Bk"/>
                <w:b/>
                <w:szCs w:val="22"/>
              </w:rPr>
              <w:t>October 2020</w:t>
            </w:r>
          </w:p>
        </w:tc>
        <w:tc>
          <w:tcPr>
            <w:tcW w:w="3382" w:type="dxa"/>
          </w:tcPr>
          <w:p w14:paraId="0FB78278" w14:textId="77777777" w:rsidR="006F3A5F" w:rsidRPr="009437D1" w:rsidRDefault="006F3A5F" w:rsidP="00CB1890">
            <w:pPr>
              <w:jc w:val="both"/>
              <w:rPr>
                <w:rFonts w:ascii="ITC Avant Garde Std Bk" w:hAnsi="ITC Avant Garde Std Bk"/>
                <w:b/>
                <w:szCs w:val="22"/>
              </w:rPr>
            </w:pPr>
          </w:p>
        </w:tc>
      </w:tr>
      <w:tr w:rsidR="006F3A5F" w:rsidRPr="009437D1" w14:paraId="46A200C1" w14:textId="77777777" w:rsidTr="6A59CA49">
        <w:tc>
          <w:tcPr>
            <w:tcW w:w="2842" w:type="dxa"/>
            <w:shd w:val="clear" w:color="auto" w:fill="C2D562"/>
          </w:tcPr>
          <w:p w14:paraId="1FC39945" w14:textId="77777777" w:rsidR="006F3A5F" w:rsidRPr="009437D1" w:rsidRDefault="006F3A5F" w:rsidP="00CB1890">
            <w:pPr>
              <w:jc w:val="both"/>
              <w:rPr>
                <w:rFonts w:ascii="ITC Avant Garde Std Bk" w:hAnsi="ITC Avant Garde Std Bk"/>
                <w:szCs w:val="22"/>
              </w:rPr>
            </w:pPr>
          </w:p>
          <w:p w14:paraId="6551DF42" w14:textId="77777777" w:rsidR="006F3A5F" w:rsidRPr="009437D1" w:rsidRDefault="006F3A5F" w:rsidP="00CB1890">
            <w:pPr>
              <w:jc w:val="both"/>
              <w:rPr>
                <w:rFonts w:ascii="ITC Avant Garde Std Bk" w:hAnsi="ITC Avant Garde Std Bk"/>
                <w:szCs w:val="22"/>
              </w:rPr>
            </w:pPr>
            <w:r w:rsidRPr="009437D1">
              <w:rPr>
                <w:rFonts w:ascii="ITC Avant Garde Std Bk" w:hAnsi="ITC Avant Garde Std Bk"/>
                <w:szCs w:val="22"/>
              </w:rPr>
              <w:t>Reviewed and Updated</w:t>
            </w:r>
          </w:p>
          <w:p w14:paraId="0562CB0E" w14:textId="77777777" w:rsidR="006F3A5F" w:rsidRPr="009437D1" w:rsidRDefault="006F3A5F" w:rsidP="00CB1890">
            <w:pPr>
              <w:jc w:val="both"/>
              <w:rPr>
                <w:rFonts w:ascii="ITC Avant Garde Std Bk" w:hAnsi="ITC Avant Garde Std Bk"/>
                <w:szCs w:val="22"/>
              </w:rPr>
            </w:pPr>
          </w:p>
        </w:tc>
        <w:tc>
          <w:tcPr>
            <w:tcW w:w="2843" w:type="dxa"/>
          </w:tcPr>
          <w:p w14:paraId="34CE0A41" w14:textId="77777777" w:rsidR="006F3A5F" w:rsidRPr="009437D1" w:rsidRDefault="006F3A5F" w:rsidP="00CB1890">
            <w:pPr>
              <w:jc w:val="both"/>
              <w:rPr>
                <w:rFonts w:ascii="ITC Avant Garde Std Bk" w:hAnsi="ITC Avant Garde Std Bk"/>
                <w:b/>
                <w:szCs w:val="22"/>
              </w:rPr>
            </w:pPr>
          </w:p>
          <w:p w14:paraId="62EBF3C5" w14:textId="1EE5587C" w:rsidR="001126EF" w:rsidRPr="009437D1" w:rsidRDefault="77B90D3A" w:rsidP="6A59CA49">
            <w:pPr>
              <w:jc w:val="both"/>
              <w:rPr>
                <w:rFonts w:ascii="ITC Avant Garde Std Bk" w:hAnsi="ITC Avant Garde Std Bk"/>
                <w:b/>
                <w:bCs/>
              </w:rPr>
            </w:pPr>
            <w:r w:rsidRPr="6A59CA49">
              <w:rPr>
                <w:rFonts w:ascii="ITC Avant Garde Std Bk" w:hAnsi="ITC Avant Garde Std Bk"/>
                <w:b/>
                <w:bCs/>
              </w:rPr>
              <w:t>November 2024</w:t>
            </w:r>
          </w:p>
        </w:tc>
        <w:tc>
          <w:tcPr>
            <w:tcW w:w="3382" w:type="dxa"/>
          </w:tcPr>
          <w:p w14:paraId="6D98A12B" w14:textId="77777777" w:rsidR="006F3A5F" w:rsidRPr="009437D1" w:rsidRDefault="006F3A5F" w:rsidP="00CB1890">
            <w:pPr>
              <w:jc w:val="both"/>
              <w:rPr>
                <w:rFonts w:ascii="ITC Avant Garde Std Bk" w:hAnsi="ITC Avant Garde Std Bk"/>
                <w:b/>
                <w:szCs w:val="22"/>
              </w:rPr>
            </w:pPr>
          </w:p>
        </w:tc>
      </w:tr>
      <w:tr w:rsidR="006F3A5F" w:rsidRPr="009437D1" w14:paraId="0DDD834F" w14:textId="77777777" w:rsidTr="6A59CA49">
        <w:tc>
          <w:tcPr>
            <w:tcW w:w="2842" w:type="dxa"/>
            <w:shd w:val="clear" w:color="auto" w:fill="C2D562"/>
          </w:tcPr>
          <w:p w14:paraId="2946DB82" w14:textId="77777777" w:rsidR="006F3A5F" w:rsidRPr="009437D1" w:rsidRDefault="006F3A5F" w:rsidP="00CB1890">
            <w:pPr>
              <w:jc w:val="both"/>
              <w:rPr>
                <w:rFonts w:ascii="ITC Avant Garde Std Bk" w:hAnsi="ITC Avant Garde Std Bk"/>
                <w:szCs w:val="22"/>
              </w:rPr>
            </w:pPr>
          </w:p>
          <w:p w14:paraId="53365D98" w14:textId="77777777" w:rsidR="006F3A5F" w:rsidRPr="009437D1" w:rsidRDefault="006F3A5F" w:rsidP="00CB1890">
            <w:pPr>
              <w:jc w:val="both"/>
              <w:rPr>
                <w:rFonts w:ascii="ITC Avant Garde Std Bk" w:hAnsi="ITC Avant Garde Std Bk"/>
                <w:szCs w:val="22"/>
              </w:rPr>
            </w:pPr>
            <w:r w:rsidRPr="009437D1">
              <w:rPr>
                <w:rFonts w:ascii="ITC Avant Garde Std Bk" w:hAnsi="ITC Avant Garde Std Bk"/>
                <w:szCs w:val="22"/>
              </w:rPr>
              <w:t>Next Review Date</w:t>
            </w:r>
          </w:p>
          <w:p w14:paraId="5997CC1D" w14:textId="77777777" w:rsidR="006F3A5F" w:rsidRPr="009437D1" w:rsidRDefault="006F3A5F" w:rsidP="00CB1890">
            <w:pPr>
              <w:jc w:val="both"/>
              <w:rPr>
                <w:rFonts w:ascii="ITC Avant Garde Std Bk" w:hAnsi="ITC Avant Garde Std Bk"/>
                <w:szCs w:val="22"/>
              </w:rPr>
            </w:pPr>
          </w:p>
        </w:tc>
        <w:tc>
          <w:tcPr>
            <w:tcW w:w="2843" w:type="dxa"/>
          </w:tcPr>
          <w:p w14:paraId="110FFD37" w14:textId="77777777" w:rsidR="006F3A5F" w:rsidRPr="009437D1" w:rsidRDefault="006F3A5F" w:rsidP="00CB1890">
            <w:pPr>
              <w:jc w:val="both"/>
              <w:rPr>
                <w:rFonts w:ascii="ITC Avant Garde Std Bk" w:hAnsi="ITC Avant Garde Std Bk"/>
                <w:b/>
                <w:szCs w:val="22"/>
              </w:rPr>
            </w:pPr>
          </w:p>
          <w:p w14:paraId="7421109A" w14:textId="7432D778" w:rsidR="006F3A5F" w:rsidRPr="009437D1" w:rsidRDefault="3C7A0BCB" w:rsidP="6A59CA49">
            <w:pPr>
              <w:jc w:val="both"/>
              <w:rPr>
                <w:rFonts w:ascii="ITC Avant Garde Std Bk" w:hAnsi="ITC Avant Garde Std Bk"/>
                <w:b/>
                <w:bCs/>
              </w:rPr>
            </w:pPr>
            <w:r w:rsidRPr="6A59CA49">
              <w:rPr>
                <w:rFonts w:ascii="ITC Avant Garde Std Bk" w:hAnsi="ITC Avant Garde Std Bk"/>
                <w:b/>
                <w:bCs/>
              </w:rPr>
              <w:t>November</w:t>
            </w:r>
            <w:r w:rsidR="00205F1C" w:rsidRPr="6A59CA49">
              <w:rPr>
                <w:rFonts w:ascii="ITC Avant Garde Std Bk" w:hAnsi="ITC Avant Garde Std Bk"/>
                <w:b/>
                <w:bCs/>
              </w:rPr>
              <w:t xml:space="preserve"> 202</w:t>
            </w:r>
            <w:r w:rsidR="30161EC0" w:rsidRPr="6A59CA49">
              <w:rPr>
                <w:rFonts w:ascii="ITC Avant Garde Std Bk" w:hAnsi="ITC Avant Garde Std Bk"/>
                <w:b/>
                <w:bCs/>
              </w:rPr>
              <w:t>8</w:t>
            </w:r>
          </w:p>
        </w:tc>
        <w:tc>
          <w:tcPr>
            <w:tcW w:w="3382" w:type="dxa"/>
          </w:tcPr>
          <w:p w14:paraId="6B699379" w14:textId="77777777" w:rsidR="006F3A5F" w:rsidRPr="009437D1" w:rsidRDefault="006F3A5F" w:rsidP="00CB1890">
            <w:pPr>
              <w:jc w:val="both"/>
              <w:rPr>
                <w:rFonts w:ascii="ITC Avant Garde Std Bk" w:hAnsi="ITC Avant Garde Std Bk"/>
                <w:b/>
                <w:szCs w:val="22"/>
              </w:rPr>
            </w:pPr>
          </w:p>
          <w:p w14:paraId="384BE063" w14:textId="77777777" w:rsidR="006F3A5F" w:rsidRPr="009437D1" w:rsidRDefault="006F3A5F" w:rsidP="006F3A5F">
            <w:pPr>
              <w:jc w:val="both"/>
              <w:rPr>
                <w:rFonts w:ascii="ITC Avant Garde Std Bk" w:hAnsi="ITC Avant Garde Std Bk"/>
                <w:b/>
                <w:szCs w:val="22"/>
              </w:rPr>
            </w:pPr>
            <w:r w:rsidRPr="009437D1">
              <w:rPr>
                <w:rFonts w:ascii="ITC Avant Garde Std Bk" w:hAnsi="ITC Avant Garde Std Bk"/>
                <w:b/>
                <w:szCs w:val="22"/>
              </w:rPr>
              <w:t>Review cycle every</w:t>
            </w:r>
            <w:r w:rsidR="00205F1C">
              <w:rPr>
                <w:rFonts w:ascii="ITC Avant Garde Std Bk" w:hAnsi="ITC Avant Garde Std Bk"/>
                <w:b/>
                <w:szCs w:val="22"/>
              </w:rPr>
              <w:t xml:space="preserve"> 4</w:t>
            </w:r>
            <w:r w:rsidRPr="009437D1">
              <w:rPr>
                <w:rFonts w:ascii="ITC Avant Garde Std Bk" w:hAnsi="ITC Avant Garde Std Bk"/>
                <w:b/>
                <w:szCs w:val="22"/>
              </w:rPr>
              <w:t xml:space="preserve"> years</w:t>
            </w:r>
          </w:p>
        </w:tc>
      </w:tr>
      <w:tr w:rsidR="006F3A5F" w:rsidRPr="009437D1" w14:paraId="0991BC67" w14:textId="77777777" w:rsidTr="6A59CA49">
        <w:tc>
          <w:tcPr>
            <w:tcW w:w="2842" w:type="dxa"/>
            <w:shd w:val="clear" w:color="auto" w:fill="C2D562"/>
          </w:tcPr>
          <w:p w14:paraId="3FE9F23F" w14:textId="77777777" w:rsidR="006F3A5F" w:rsidRPr="009437D1" w:rsidRDefault="006F3A5F" w:rsidP="00CB1890">
            <w:pPr>
              <w:jc w:val="both"/>
              <w:rPr>
                <w:rFonts w:ascii="ITC Avant Garde Std Bk" w:hAnsi="ITC Avant Garde Std Bk"/>
                <w:szCs w:val="22"/>
              </w:rPr>
            </w:pPr>
          </w:p>
          <w:p w14:paraId="1C7DF0E4" w14:textId="77777777" w:rsidR="006F3A5F" w:rsidRPr="009437D1" w:rsidRDefault="006F3A5F" w:rsidP="00CB1890">
            <w:pPr>
              <w:jc w:val="both"/>
              <w:rPr>
                <w:rFonts w:ascii="ITC Avant Garde Std Bk" w:hAnsi="ITC Avant Garde Std Bk"/>
                <w:szCs w:val="22"/>
              </w:rPr>
            </w:pPr>
            <w:r w:rsidRPr="009437D1">
              <w:rPr>
                <w:rFonts w:ascii="ITC Avant Garde Std Bk" w:hAnsi="ITC Avant Garde Std Bk"/>
                <w:szCs w:val="22"/>
              </w:rPr>
              <w:t>Author</w:t>
            </w:r>
          </w:p>
          <w:p w14:paraId="1F72F646" w14:textId="77777777" w:rsidR="006F3A5F" w:rsidRPr="009437D1" w:rsidRDefault="006F3A5F" w:rsidP="00CB1890">
            <w:pPr>
              <w:jc w:val="both"/>
              <w:rPr>
                <w:rFonts w:ascii="ITC Avant Garde Std Bk" w:hAnsi="ITC Avant Garde Std Bk"/>
                <w:szCs w:val="22"/>
              </w:rPr>
            </w:pPr>
          </w:p>
        </w:tc>
        <w:tc>
          <w:tcPr>
            <w:tcW w:w="2843" w:type="dxa"/>
          </w:tcPr>
          <w:p w14:paraId="08CE6F91" w14:textId="77777777" w:rsidR="006F3A5F" w:rsidRPr="009437D1" w:rsidRDefault="006F3A5F" w:rsidP="00CB1890">
            <w:pPr>
              <w:jc w:val="both"/>
              <w:rPr>
                <w:rFonts w:ascii="ITC Avant Garde Std Bk" w:hAnsi="ITC Avant Garde Std Bk"/>
                <w:b/>
                <w:szCs w:val="22"/>
              </w:rPr>
            </w:pPr>
          </w:p>
          <w:p w14:paraId="6C7E039E" w14:textId="77777777" w:rsidR="006F3A5F" w:rsidRPr="009437D1" w:rsidRDefault="00205F1C" w:rsidP="00CB1890">
            <w:pPr>
              <w:rPr>
                <w:rFonts w:ascii="ITC Avant Garde Std Bk" w:hAnsi="ITC Avant Garde Std Bk"/>
                <w:b/>
                <w:szCs w:val="22"/>
              </w:rPr>
            </w:pPr>
            <w:r>
              <w:rPr>
                <w:rFonts w:ascii="ITC Avant Garde Std Bk" w:hAnsi="ITC Avant Garde Std Bk"/>
                <w:b/>
                <w:szCs w:val="22"/>
              </w:rPr>
              <w:t>WP/RR</w:t>
            </w:r>
          </w:p>
        </w:tc>
        <w:tc>
          <w:tcPr>
            <w:tcW w:w="3382" w:type="dxa"/>
          </w:tcPr>
          <w:p w14:paraId="61CDCEAD" w14:textId="77777777" w:rsidR="006F3A5F" w:rsidRPr="009437D1" w:rsidRDefault="006F3A5F" w:rsidP="00CB1890">
            <w:pPr>
              <w:jc w:val="both"/>
              <w:rPr>
                <w:rFonts w:ascii="ITC Avant Garde Std Bk" w:hAnsi="ITC Avant Garde Std Bk"/>
                <w:b/>
                <w:szCs w:val="22"/>
              </w:rPr>
            </w:pPr>
          </w:p>
          <w:p w14:paraId="605883CC" w14:textId="77777777" w:rsidR="006F3A5F" w:rsidRPr="009437D1" w:rsidRDefault="006F3A5F" w:rsidP="00CB1890">
            <w:pPr>
              <w:jc w:val="both"/>
              <w:rPr>
                <w:rFonts w:ascii="ITC Avant Garde Std Bk" w:hAnsi="ITC Avant Garde Std Bk"/>
                <w:b/>
                <w:szCs w:val="22"/>
              </w:rPr>
            </w:pPr>
            <w:hyperlink r:id="rId13" w:history="1">
              <w:r w:rsidRPr="009437D1">
                <w:rPr>
                  <w:rStyle w:val="Hyperlink"/>
                  <w:rFonts w:ascii="ITC Avant Garde Std Bk" w:hAnsi="ITC Avant Garde Std Bk"/>
                  <w:b/>
                  <w:szCs w:val="22"/>
                </w:rPr>
                <w:t>www.acexcellence.co.uk</w:t>
              </w:r>
            </w:hyperlink>
          </w:p>
          <w:p w14:paraId="6BB9E253" w14:textId="77777777" w:rsidR="006F3A5F" w:rsidRPr="009437D1" w:rsidRDefault="006F3A5F" w:rsidP="00CB1890">
            <w:pPr>
              <w:jc w:val="both"/>
              <w:rPr>
                <w:rFonts w:ascii="ITC Avant Garde Std Bk" w:hAnsi="ITC Avant Garde Std Bk"/>
                <w:b/>
                <w:szCs w:val="22"/>
              </w:rPr>
            </w:pPr>
          </w:p>
        </w:tc>
      </w:tr>
    </w:tbl>
    <w:p w14:paraId="6537F28F" w14:textId="77777777" w:rsidR="006F3A5F" w:rsidRPr="009437D1" w:rsidRDefault="006F3A5F" w:rsidP="006F3A5F">
      <w:pPr>
        <w:jc w:val="both"/>
        <w:rPr>
          <w:rFonts w:ascii="ITC Avant Garde Std Bk" w:hAnsi="ITC Avant Garde Std Bk"/>
        </w:rPr>
        <w:sectPr w:rsidR="006F3A5F" w:rsidRPr="009437D1" w:rsidSect="008A1F46">
          <w:footerReference w:type="default" r:id="rId14"/>
          <w:pgSz w:w="11906" w:h="16838" w:code="9"/>
          <w:pgMar w:top="1701" w:right="1701" w:bottom="1440" w:left="1797" w:header="851" w:footer="709" w:gutter="0"/>
          <w:pgNumType w:start="0"/>
          <w:cols w:space="708"/>
          <w:titlePg/>
          <w:docGrid w:linePitch="360"/>
        </w:sectPr>
      </w:pPr>
    </w:p>
    <w:p w14:paraId="0EC6EA59" w14:textId="77777777" w:rsidR="006F3A5F" w:rsidRPr="00430CF9" w:rsidRDefault="006F3A5F" w:rsidP="006F3A5F">
      <w:pPr>
        <w:jc w:val="both"/>
        <w:rPr>
          <w:rFonts w:ascii="ITC Avant Garde Std Bk" w:hAnsi="ITC Avant Garde Std Bk"/>
          <w:b/>
          <w:color w:val="461A42"/>
          <w:sz w:val="24"/>
        </w:rPr>
      </w:pPr>
      <w:r w:rsidRPr="00430CF9">
        <w:rPr>
          <w:rFonts w:ascii="ITC Avant Garde Std Bk" w:hAnsi="ITC Avant Garde Std Bk"/>
          <w:b/>
          <w:color w:val="461A42"/>
          <w:sz w:val="24"/>
        </w:rPr>
        <w:lastRenderedPageBreak/>
        <w:t>Who should use this policy?</w:t>
      </w:r>
    </w:p>
    <w:p w14:paraId="6DFB9E20" w14:textId="77777777" w:rsidR="006F3A5F" w:rsidRPr="009437D1" w:rsidRDefault="006F3A5F" w:rsidP="006F3A5F">
      <w:pPr>
        <w:jc w:val="both"/>
        <w:rPr>
          <w:rFonts w:ascii="ITC Avant Garde Std Bk" w:hAnsi="ITC Avant Garde Std Bk"/>
          <w:b/>
        </w:rPr>
      </w:pPr>
    </w:p>
    <w:p w14:paraId="0BF695CD" w14:textId="166D73BC" w:rsidR="006F3A5F" w:rsidRPr="009437D1" w:rsidRDefault="006F3A5F" w:rsidP="006F3A5F">
      <w:pPr>
        <w:jc w:val="both"/>
        <w:rPr>
          <w:rFonts w:ascii="ITC Avant Garde Std Bk" w:hAnsi="ITC Avant Garde Std Bk"/>
        </w:rPr>
      </w:pPr>
      <w:r w:rsidRPr="6A59CA49">
        <w:rPr>
          <w:rFonts w:ascii="ITC Avant Garde Std Bk" w:hAnsi="ITC Avant Garde Std Bk"/>
        </w:rPr>
        <w:t xml:space="preserve">This policy will apply to all </w:t>
      </w:r>
      <w:r w:rsidR="00205F1C" w:rsidRPr="6A59CA49">
        <w:rPr>
          <w:rFonts w:ascii="ITC Avant Garde Std Bk" w:hAnsi="ITC Avant Garde Std Bk"/>
        </w:rPr>
        <w:t>staff, pupils, parents, volunteers and visitors atte</w:t>
      </w:r>
      <w:r w:rsidRPr="6A59CA49">
        <w:rPr>
          <w:rFonts w:ascii="ITC Avant Garde Std Bk" w:hAnsi="ITC Avant Garde Std Bk"/>
        </w:rPr>
        <w:t>nding any school within the Acade</w:t>
      </w:r>
      <w:r w:rsidR="00205F1C" w:rsidRPr="6A59CA49">
        <w:rPr>
          <w:rFonts w:ascii="ITC Avant Garde Std Bk" w:hAnsi="ITC Avant Garde Std Bk"/>
        </w:rPr>
        <w:t>m</w:t>
      </w:r>
      <w:r w:rsidR="72EF469E" w:rsidRPr="6A59CA49">
        <w:rPr>
          <w:rFonts w:ascii="ITC Avant Garde Std Bk" w:hAnsi="ITC Avant Garde Std Bk"/>
        </w:rPr>
        <w:t>ies</w:t>
      </w:r>
      <w:r w:rsidR="00205F1C" w:rsidRPr="6A59CA49">
        <w:rPr>
          <w:rFonts w:ascii="ITC Avant Garde Std Bk" w:hAnsi="ITC Avant Garde Std Bk"/>
        </w:rPr>
        <w:t xml:space="preserve"> for Character and Excellence</w:t>
      </w:r>
      <w:r w:rsidRPr="6A59CA49">
        <w:rPr>
          <w:rFonts w:ascii="ITC Avant Garde Std Bk" w:hAnsi="ITC Avant Garde Std Bk"/>
        </w:rPr>
        <w:t>.</w:t>
      </w:r>
    </w:p>
    <w:p w14:paraId="70DF9E56" w14:textId="77777777" w:rsidR="006F3A5F" w:rsidRPr="009437D1" w:rsidRDefault="006F3A5F" w:rsidP="006F3A5F">
      <w:pPr>
        <w:jc w:val="both"/>
        <w:rPr>
          <w:rFonts w:ascii="ITC Avant Garde Std Bk" w:hAnsi="ITC Avant Garde Std Bk"/>
        </w:rPr>
      </w:pPr>
    </w:p>
    <w:p w14:paraId="03CA9A44" w14:textId="77777777" w:rsidR="006F3A5F" w:rsidRPr="009437D1" w:rsidRDefault="006F3A5F" w:rsidP="006F3A5F">
      <w:pPr>
        <w:jc w:val="both"/>
        <w:rPr>
          <w:rFonts w:ascii="ITC Avant Garde Std Bk" w:hAnsi="ITC Avant Garde Std Bk"/>
        </w:rPr>
      </w:pPr>
      <w:r w:rsidRPr="009437D1">
        <w:rPr>
          <w:rFonts w:ascii="ITC Avant Garde Std Bk" w:hAnsi="ITC Avant Garde Std Bk"/>
        </w:rPr>
        <w:t xml:space="preserve">This policy will be reviewed every </w:t>
      </w:r>
      <w:r w:rsidR="00205F1C">
        <w:rPr>
          <w:rFonts w:ascii="ITC Avant Garde Std Bk" w:hAnsi="ITC Avant Garde Std Bk"/>
        </w:rPr>
        <w:t>four</w:t>
      </w:r>
      <w:r>
        <w:rPr>
          <w:rFonts w:ascii="ITC Avant Garde Std Bk" w:hAnsi="ITC Avant Garde Std Bk"/>
        </w:rPr>
        <w:t xml:space="preserve"> </w:t>
      </w:r>
      <w:r w:rsidRPr="009437D1">
        <w:rPr>
          <w:rFonts w:ascii="ITC Avant Garde Std Bk" w:hAnsi="ITC Avant Garde Std Bk"/>
        </w:rPr>
        <w:t>years unless significant legislative changes occur before the review date.</w:t>
      </w:r>
    </w:p>
    <w:p w14:paraId="44E871BC" w14:textId="77777777" w:rsidR="006F3A5F" w:rsidRDefault="006F3A5F" w:rsidP="006F3A5F">
      <w:pPr>
        <w:jc w:val="both"/>
        <w:rPr>
          <w:rFonts w:ascii="ITC Avant Garde Std Bk" w:hAnsi="ITC Avant Garde Std Bk"/>
        </w:rPr>
      </w:pPr>
    </w:p>
    <w:p w14:paraId="144A5D23" w14:textId="77777777" w:rsidR="00EA76C9" w:rsidRDefault="00EA76C9" w:rsidP="006F3A5F">
      <w:pPr>
        <w:jc w:val="both"/>
        <w:rPr>
          <w:rFonts w:ascii="ITC Avant Garde Std Bk" w:hAnsi="ITC Avant Garde Std Bk"/>
        </w:rPr>
      </w:pPr>
    </w:p>
    <w:p w14:paraId="738610EB" w14:textId="77777777" w:rsidR="00EA76C9" w:rsidRDefault="00EA76C9" w:rsidP="006F3A5F">
      <w:pPr>
        <w:jc w:val="both"/>
        <w:rPr>
          <w:rFonts w:ascii="ITC Avant Garde Std Bk" w:hAnsi="ITC Avant Garde Std Bk"/>
        </w:rPr>
      </w:pPr>
    </w:p>
    <w:p w14:paraId="637805D2" w14:textId="77777777" w:rsidR="00EA76C9" w:rsidRPr="009437D1" w:rsidRDefault="00EA76C9" w:rsidP="006F3A5F">
      <w:pPr>
        <w:jc w:val="both"/>
        <w:rPr>
          <w:rFonts w:ascii="ITC Avant Garde Std Bk" w:hAnsi="ITC Avant Garde Std Bk"/>
        </w:rPr>
      </w:pPr>
    </w:p>
    <w:p w14:paraId="463F29E8" w14:textId="77777777" w:rsidR="00205F1C" w:rsidRPr="005E462E" w:rsidRDefault="00205F1C" w:rsidP="00205F1C"/>
    <w:p w14:paraId="406425CA" w14:textId="77777777" w:rsidR="00205F1C" w:rsidRDefault="00205F1C" w:rsidP="00205F1C">
      <w:pPr>
        <w:pStyle w:val="TOCHeading"/>
        <w:spacing w:before="0" w:after="120"/>
        <w:rPr>
          <w:rFonts w:ascii="ITC Avant Garde Std Bk" w:hAnsi="ITC Avant Garde Std Bk" w:cs="Arial"/>
          <w:b/>
          <w:color w:val="461A42"/>
          <w:sz w:val="28"/>
          <w:szCs w:val="28"/>
          <w:lang w:val="en-GB"/>
        </w:rPr>
      </w:pPr>
      <w:r w:rsidRPr="00A14E8E">
        <w:rPr>
          <w:rFonts w:ascii="ITC Avant Garde Std Bk" w:hAnsi="ITC Avant Garde Std Bk" w:cs="Arial"/>
          <w:b/>
          <w:color w:val="461A42"/>
          <w:sz w:val="28"/>
          <w:szCs w:val="28"/>
          <w:lang w:val="en-GB"/>
        </w:rPr>
        <w:t>Contents</w:t>
      </w:r>
    </w:p>
    <w:p w14:paraId="3B7B4B86" w14:textId="77777777" w:rsidR="00525998" w:rsidRPr="00525998" w:rsidRDefault="00525998" w:rsidP="00525998">
      <w:pPr>
        <w:rPr>
          <w:lang w:eastAsia="en-US" w:bidi="ar-SA"/>
        </w:rPr>
      </w:pPr>
    </w:p>
    <w:p w14:paraId="6992096B" w14:textId="77777777" w:rsidR="00525998" w:rsidRDefault="00205F1C" w:rsidP="00525998">
      <w:pPr>
        <w:pStyle w:val="TOC1"/>
        <w:spacing w:line="480" w:lineRule="auto"/>
        <w:rPr>
          <w:rFonts w:asciiTheme="minorHAnsi" w:eastAsiaTheme="minorEastAsia" w:hAnsiTheme="minorHAnsi" w:cstheme="minorBidi"/>
          <w:noProof/>
          <w:lang w:bidi="ar-SA"/>
        </w:rPr>
      </w:pPr>
      <w:r w:rsidRPr="00205F1C">
        <w:rPr>
          <w:rFonts w:ascii="ITC Avant Garde Std Bk" w:hAnsi="ITC Avant Garde Std Bk" w:cs="Arial"/>
          <w:bCs/>
          <w:noProof/>
          <w:szCs w:val="20"/>
        </w:rPr>
        <w:fldChar w:fldCharType="begin"/>
      </w:r>
      <w:r w:rsidRPr="00205F1C">
        <w:rPr>
          <w:rFonts w:ascii="ITC Avant Garde Std Bk" w:hAnsi="ITC Avant Garde Std Bk" w:cs="Arial"/>
          <w:bCs/>
          <w:noProof/>
          <w:szCs w:val="20"/>
        </w:rPr>
        <w:instrText xml:space="preserve"> TOC \o "1-3" \h \z \u </w:instrText>
      </w:r>
      <w:r w:rsidRPr="00205F1C">
        <w:rPr>
          <w:rFonts w:ascii="ITC Avant Garde Std Bk" w:hAnsi="ITC Avant Garde Std Bk" w:cs="Arial"/>
          <w:bCs/>
          <w:noProof/>
          <w:szCs w:val="20"/>
        </w:rPr>
        <w:fldChar w:fldCharType="separate"/>
      </w:r>
      <w:hyperlink w:anchor="_Toc52369664" w:history="1">
        <w:r w:rsidR="00525998" w:rsidRPr="00956F24">
          <w:rPr>
            <w:rStyle w:val="Hyperlink"/>
            <w:rFonts w:ascii="ITC Avant Garde Std Bk" w:hAnsi="ITC Avant Garde Std Bk"/>
            <w:noProof/>
          </w:rPr>
          <w:t>1. Introduction and aims</w:t>
        </w:r>
        <w:r w:rsidR="00525998">
          <w:rPr>
            <w:noProof/>
            <w:webHidden/>
          </w:rPr>
          <w:tab/>
        </w:r>
        <w:r w:rsidR="00525998">
          <w:rPr>
            <w:noProof/>
            <w:webHidden/>
          </w:rPr>
          <w:fldChar w:fldCharType="begin"/>
        </w:r>
        <w:r w:rsidR="00525998">
          <w:rPr>
            <w:noProof/>
            <w:webHidden/>
          </w:rPr>
          <w:instrText xml:space="preserve"> PAGEREF _Toc52369664 \h </w:instrText>
        </w:r>
        <w:r w:rsidR="00525998">
          <w:rPr>
            <w:noProof/>
            <w:webHidden/>
          </w:rPr>
        </w:r>
        <w:r w:rsidR="00525998">
          <w:rPr>
            <w:noProof/>
            <w:webHidden/>
          </w:rPr>
          <w:fldChar w:fldCharType="separate"/>
        </w:r>
        <w:r w:rsidR="008A1F46">
          <w:rPr>
            <w:noProof/>
            <w:webHidden/>
          </w:rPr>
          <w:t>2</w:t>
        </w:r>
        <w:r w:rsidR="00525998">
          <w:rPr>
            <w:noProof/>
            <w:webHidden/>
          </w:rPr>
          <w:fldChar w:fldCharType="end"/>
        </w:r>
      </w:hyperlink>
    </w:p>
    <w:p w14:paraId="4725195B" w14:textId="77777777" w:rsidR="00525998" w:rsidRDefault="00525998" w:rsidP="00525998">
      <w:pPr>
        <w:pStyle w:val="TOC1"/>
        <w:spacing w:line="480" w:lineRule="auto"/>
        <w:rPr>
          <w:rFonts w:asciiTheme="minorHAnsi" w:eastAsiaTheme="minorEastAsia" w:hAnsiTheme="minorHAnsi" w:cstheme="minorBidi"/>
          <w:noProof/>
          <w:lang w:bidi="ar-SA"/>
        </w:rPr>
      </w:pPr>
      <w:hyperlink w:anchor="_Toc52369665" w:history="1">
        <w:r w:rsidRPr="00956F24">
          <w:rPr>
            <w:rStyle w:val="Hyperlink"/>
            <w:rFonts w:ascii="ITC Avant Garde Std Bk" w:hAnsi="ITC Avant Garde Std Bk"/>
            <w:noProof/>
          </w:rPr>
          <w:t>2. Roles and responsibilities</w:t>
        </w:r>
        <w:r>
          <w:rPr>
            <w:noProof/>
            <w:webHidden/>
          </w:rPr>
          <w:tab/>
        </w:r>
        <w:r>
          <w:rPr>
            <w:noProof/>
            <w:webHidden/>
          </w:rPr>
          <w:fldChar w:fldCharType="begin"/>
        </w:r>
        <w:r>
          <w:rPr>
            <w:noProof/>
            <w:webHidden/>
          </w:rPr>
          <w:instrText xml:space="preserve"> PAGEREF _Toc52369665 \h </w:instrText>
        </w:r>
        <w:r>
          <w:rPr>
            <w:noProof/>
            <w:webHidden/>
          </w:rPr>
        </w:r>
        <w:r>
          <w:rPr>
            <w:noProof/>
            <w:webHidden/>
          </w:rPr>
          <w:fldChar w:fldCharType="separate"/>
        </w:r>
        <w:r w:rsidR="008A1F46">
          <w:rPr>
            <w:noProof/>
            <w:webHidden/>
          </w:rPr>
          <w:t>2</w:t>
        </w:r>
        <w:r>
          <w:rPr>
            <w:noProof/>
            <w:webHidden/>
          </w:rPr>
          <w:fldChar w:fldCharType="end"/>
        </w:r>
      </w:hyperlink>
    </w:p>
    <w:p w14:paraId="7FCE0C0B" w14:textId="77777777" w:rsidR="00525998" w:rsidRDefault="00525998" w:rsidP="00525998">
      <w:pPr>
        <w:pStyle w:val="TOC1"/>
        <w:spacing w:line="480" w:lineRule="auto"/>
        <w:rPr>
          <w:rFonts w:asciiTheme="minorHAnsi" w:eastAsiaTheme="minorEastAsia" w:hAnsiTheme="minorHAnsi" w:cstheme="minorBidi"/>
          <w:noProof/>
          <w:lang w:bidi="ar-SA"/>
        </w:rPr>
      </w:pPr>
      <w:hyperlink w:anchor="_Toc52369666" w:history="1">
        <w:r w:rsidRPr="00956F24">
          <w:rPr>
            <w:rStyle w:val="Hyperlink"/>
            <w:rFonts w:ascii="ITC Avant Garde Std Bk" w:hAnsi="ITC Avant Garde Std Bk"/>
            <w:noProof/>
          </w:rPr>
          <w:t>3. Use of mobile phones by staff</w:t>
        </w:r>
        <w:r>
          <w:rPr>
            <w:noProof/>
            <w:webHidden/>
          </w:rPr>
          <w:tab/>
        </w:r>
        <w:r>
          <w:rPr>
            <w:noProof/>
            <w:webHidden/>
          </w:rPr>
          <w:fldChar w:fldCharType="begin"/>
        </w:r>
        <w:r>
          <w:rPr>
            <w:noProof/>
            <w:webHidden/>
          </w:rPr>
          <w:instrText xml:space="preserve"> PAGEREF _Toc52369666 \h </w:instrText>
        </w:r>
        <w:r>
          <w:rPr>
            <w:noProof/>
            <w:webHidden/>
          </w:rPr>
        </w:r>
        <w:r>
          <w:rPr>
            <w:noProof/>
            <w:webHidden/>
          </w:rPr>
          <w:fldChar w:fldCharType="separate"/>
        </w:r>
        <w:r w:rsidR="008A1F46">
          <w:rPr>
            <w:noProof/>
            <w:webHidden/>
          </w:rPr>
          <w:t>2</w:t>
        </w:r>
        <w:r>
          <w:rPr>
            <w:noProof/>
            <w:webHidden/>
          </w:rPr>
          <w:fldChar w:fldCharType="end"/>
        </w:r>
      </w:hyperlink>
    </w:p>
    <w:p w14:paraId="3DE14418" w14:textId="77777777" w:rsidR="00525998" w:rsidRDefault="00525998" w:rsidP="00525998">
      <w:pPr>
        <w:pStyle w:val="TOC1"/>
        <w:spacing w:line="480" w:lineRule="auto"/>
        <w:rPr>
          <w:rFonts w:asciiTheme="minorHAnsi" w:eastAsiaTheme="minorEastAsia" w:hAnsiTheme="minorHAnsi" w:cstheme="minorBidi"/>
          <w:noProof/>
          <w:lang w:bidi="ar-SA"/>
        </w:rPr>
      </w:pPr>
      <w:hyperlink w:anchor="_Toc52369667" w:history="1">
        <w:r w:rsidRPr="00956F24">
          <w:rPr>
            <w:rStyle w:val="Hyperlink"/>
            <w:rFonts w:ascii="ITC Avant Garde Std Bk" w:hAnsi="ITC Avant Garde Std Bk"/>
            <w:noProof/>
          </w:rPr>
          <w:t>4. Use of mobile phones by pupils</w:t>
        </w:r>
        <w:r>
          <w:rPr>
            <w:noProof/>
            <w:webHidden/>
          </w:rPr>
          <w:tab/>
        </w:r>
        <w:r>
          <w:rPr>
            <w:noProof/>
            <w:webHidden/>
          </w:rPr>
          <w:fldChar w:fldCharType="begin"/>
        </w:r>
        <w:r>
          <w:rPr>
            <w:noProof/>
            <w:webHidden/>
          </w:rPr>
          <w:instrText xml:space="preserve"> PAGEREF _Toc52369667 \h </w:instrText>
        </w:r>
        <w:r>
          <w:rPr>
            <w:noProof/>
            <w:webHidden/>
          </w:rPr>
        </w:r>
        <w:r>
          <w:rPr>
            <w:noProof/>
            <w:webHidden/>
          </w:rPr>
          <w:fldChar w:fldCharType="separate"/>
        </w:r>
        <w:r w:rsidR="008A1F46">
          <w:rPr>
            <w:noProof/>
            <w:webHidden/>
          </w:rPr>
          <w:t>4</w:t>
        </w:r>
        <w:r>
          <w:rPr>
            <w:noProof/>
            <w:webHidden/>
          </w:rPr>
          <w:fldChar w:fldCharType="end"/>
        </w:r>
      </w:hyperlink>
    </w:p>
    <w:p w14:paraId="02D1E0EF" w14:textId="77777777" w:rsidR="00525998" w:rsidRDefault="00525998" w:rsidP="00525998">
      <w:pPr>
        <w:pStyle w:val="TOC1"/>
        <w:spacing w:line="480" w:lineRule="auto"/>
        <w:rPr>
          <w:rFonts w:asciiTheme="minorHAnsi" w:eastAsiaTheme="minorEastAsia" w:hAnsiTheme="minorHAnsi" w:cstheme="minorBidi"/>
          <w:noProof/>
          <w:lang w:bidi="ar-SA"/>
        </w:rPr>
      </w:pPr>
      <w:hyperlink w:anchor="_Toc52369668" w:history="1">
        <w:r w:rsidRPr="00956F24">
          <w:rPr>
            <w:rStyle w:val="Hyperlink"/>
            <w:rFonts w:ascii="ITC Avant Garde Std Bk" w:hAnsi="ITC Avant Garde Std Bk"/>
            <w:noProof/>
          </w:rPr>
          <w:t>5. Use of mobile phones by parents, volunteers and visitors</w:t>
        </w:r>
        <w:r>
          <w:rPr>
            <w:noProof/>
            <w:webHidden/>
          </w:rPr>
          <w:tab/>
        </w:r>
        <w:r>
          <w:rPr>
            <w:noProof/>
            <w:webHidden/>
          </w:rPr>
          <w:fldChar w:fldCharType="begin"/>
        </w:r>
        <w:r>
          <w:rPr>
            <w:noProof/>
            <w:webHidden/>
          </w:rPr>
          <w:instrText xml:space="preserve"> PAGEREF _Toc52369668 \h </w:instrText>
        </w:r>
        <w:r>
          <w:rPr>
            <w:noProof/>
            <w:webHidden/>
          </w:rPr>
        </w:r>
        <w:r>
          <w:rPr>
            <w:noProof/>
            <w:webHidden/>
          </w:rPr>
          <w:fldChar w:fldCharType="separate"/>
        </w:r>
        <w:r w:rsidR="008A1F46">
          <w:rPr>
            <w:noProof/>
            <w:webHidden/>
          </w:rPr>
          <w:t>5</w:t>
        </w:r>
        <w:r>
          <w:rPr>
            <w:noProof/>
            <w:webHidden/>
          </w:rPr>
          <w:fldChar w:fldCharType="end"/>
        </w:r>
      </w:hyperlink>
    </w:p>
    <w:p w14:paraId="4D15A1B4" w14:textId="77777777" w:rsidR="00525998" w:rsidRDefault="00525998" w:rsidP="00525998">
      <w:pPr>
        <w:pStyle w:val="TOC1"/>
        <w:spacing w:line="480" w:lineRule="auto"/>
        <w:rPr>
          <w:rFonts w:asciiTheme="minorHAnsi" w:eastAsiaTheme="minorEastAsia" w:hAnsiTheme="minorHAnsi" w:cstheme="minorBidi"/>
          <w:noProof/>
          <w:lang w:bidi="ar-SA"/>
        </w:rPr>
      </w:pPr>
      <w:hyperlink w:anchor="_Toc52369669" w:history="1">
        <w:r w:rsidRPr="00956F24">
          <w:rPr>
            <w:rStyle w:val="Hyperlink"/>
            <w:rFonts w:ascii="ITC Avant Garde Std Bk" w:hAnsi="ITC Avant Garde Std Bk"/>
            <w:noProof/>
          </w:rPr>
          <w:t>6. Loss, theft or damage</w:t>
        </w:r>
        <w:r>
          <w:rPr>
            <w:noProof/>
            <w:webHidden/>
          </w:rPr>
          <w:tab/>
        </w:r>
        <w:r>
          <w:rPr>
            <w:noProof/>
            <w:webHidden/>
          </w:rPr>
          <w:fldChar w:fldCharType="begin"/>
        </w:r>
        <w:r>
          <w:rPr>
            <w:noProof/>
            <w:webHidden/>
          </w:rPr>
          <w:instrText xml:space="preserve"> PAGEREF _Toc52369669 \h </w:instrText>
        </w:r>
        <w:r>
          <w:rPr>
            <w:noProof/>
            <w:webHidden/>
          </w:rPr>
        </w:r>
        <w:r>
          <w:rPr>
            <w:noProof/>
            <w:webHidden/>
          </w:rPr>
          <w:fldChar w:fldCharType="separate"/>
        </w:r>
        <w:r w:rsidR="008A1F46">
          <w:rPr>
            <w:noProof/>
            <w:webHidden/>
          </w:rPr>
          <w:t>6</w:t>
        </w:r>
        <w:r>
          <w:rPr>
            <w:noProof/>
            <w:webHidden/>
          </w:rPr>
          <w:fldChar w:fldCharType="end"/>
        </w:r>
      </w:hyperlink>
    </w:p>
    <w:p w14:paraId="62976584" w14:textId="77777777" w:rsidR="00525998" w:rsidRDefault="00525998" w:rsidP="00525998">
      <w:pPr>
        <w:pStyle w:val="TOC1"/>
        <w:spacing w:line="480" w:lineRule="auto"/>
        <w:rPr>
          <w:rFonts w:asciiTheme="minorHAnsi" w:eastAsiaTheme="minorEastAsia" w:hAnsiTheme="minorHAnsi" w:cstheme="minorBidi"/>
          <w:noProof/>
          <w:lang w:bidi="ar-SA"/>
        </w:rPr>
      </w:pPr>
      <w:hyperlink w:anchor="_Toc52369670" w:history="1">
        <w:r w:rsidRPr="00956F24">
          <w:rPr>
            <w:rStyle w:val="Hyperlink"/>
            <w:rFonts w:ascii="ITC Avant Garde Std Bk" w:hAnsi="ITC Avant Garde Std Bk"/>
            <w:noProof/>
          </w:rPr>
          <w:t>7. Monitoring and review</w:t>
        </w:r>
        <w:r>
          <w:rPr>
            <w:noProof/>
            <w:webHidden/>
          </w:rPr>
          <w:tab/>
        </w:r>
        <w:r>
          <w:rPr>
            <w:noProof/>
            <w:webHidden/>
          </w:rPr>
          <w:fldChar w:fldCharType="begin"/>
        </w:r>
        <w:r>
          <w:rPr>
            <w:noProof/>
            <w:webHidden/>
          </w:rPr>
          <w:instrText xml:space="preserve"> PAGEREF _Toc52369670 \h </w:instrText>
        </w:r>
        <w:r>
          <w:rPr>
            <w:noProof/>
            <w:webHidden/>
          </w:rPr>
        </w:r>
        <w:r>
          <w:rPr>
            <w:noProof/>
            <w:webHidden/>
          </w:rPr>
          <w:fldChar w:fldCharType="separate"/>
        </w:r>
        <w:r w:rsidR="008A1F46">
          <w:rPr>
            <w:noProof/>
            <w:webHidden/>
          </w:rPr>
          <w:t>6</w:t>
        </w:r>
        <w:r>
          <w:rPr>
            <w:noProof/>
            <w:webHidden/>
          </w:rPr>
          <w:fldChar w:fldCharType="end"/>
        </w:r>
      </w:hyperlink>
    </w:p>
    <w:p w14:paraId="41203D27" w14:textId="77777777" w:rsidR="00525998" w:rsidRDefault="00525998" w:rsidP="00525998">
      <w:pPr>
        <w:pStyle w:val="TOC3"/>
        <w:spacing w:line="480" w:lineRule="auto"/>
        <w:rPr>
          <w:rFonts w:asciiTheme="minorHAnsi" w:eastAsiaTheme="minorEastAsia" w:hAnsiTheme="minorHAnsi" w:cstheme="minorBidi"/>
          <w:noProof/>
          <w:lang w:bidi="ar-SA"/>
        </w:rPr>
      </w:pPr>
      <w:hyperlink w:anchor="_Toc52369671" w:history="1">
        <w:r w:rsidRPr="00956F24">
          <w:rPr>
            <w:rStyle w:val="Hyperlink"/>
            <w:rFonts w:ascii="ITC Avant Garde Std Bk" w:hAnsi="ITC Avant Garde Std Bk"/>
            <w:noProof/>
          </w:rPr>
          <w:t>8. Appendix 1: Code of conduct/acceptable use agreement for pupils</w:t>
        </w:r>
        <w:r>
          <w:rPr>
            <w:noProof/>
            <w:webHidden/>
          </w:rPr>
          <w:tab/>
        </w:r>
        <w:r>
          <w:rPr>
            <w:noProof/>
            <w:webHidden/>
          </w:rPr>
          <w:fldChar w:fldCharType="begin"/>
        </w:r>
        <w:r>
          <w:rPr>
            <w:noProof/>
            <w:webHidden/>
          </w:rPr>
          <w:instrText xml:space="preserve"> PAGEREF _Toc52369671 \h </w:instrText>
        </w:r>
        <w:r>
          <w:rPr>
            <w:noProof/>
            <w:webHidden/>
          </w:rPr>
        </w:r>
        <w:r>
          <w:rPr>
            <w:noProof/>
            <w:webHidden/>
          </w:rPr>
          <w:fldChar w:fldCharType="separate"/>
        </w:r>
        <w:r w:rsidR="008A1F46">
          <w:rPr>
            <w:noProof/>
            <w:webHidden/>
          </w:rPr>
          <w:t>7</w:t>
        </w:r>
        <w:r>
          <w:rPr>
            <w:noProof/>
            <w:webHidden/>
          </w:rPr>
          <w:fldChar w:fldCharType="end"/>
        </w:r>
      </w:hyperlink>
    </w:p>
    <w:p w14:paraId="4FE398A9" w14:textId="77777777" w:rsidR="00525998" w:rsidRDefault="00525998" w:rsidP="00525998">
      <w:pPr>
        <w:pStyle w:val="TOC3"/>
        <w:spacing w:line="480" w:lineRule="auto"/>
        <w:rPr>
          <w:rFonts w:asciiTheme="minorHAnsi" w:eastAsiaTheme="minorEastAsia" w:hAnsiTheme="minorHAnsi" w:cstheme="minorBidi"/>
          <w:noProof/>
          <w:lang w:bidi="ar-SA"/>
        </w:rPr>
      </w:pPr>
      <w:hyperlink w:anchor="_Toc52369672" w:history="1">
        <w:r w:rsidRPr="00956F24">
          <w:rPr>
            <w:rStyle w:val="Hyperlink"/>
            <w:rFonts w:ascii="ITC Avant Garde Std Bk" w:hAnsi="ITC Avant Garde Std Bk"/>
            <w:noProof/>
          </w:rPr>
          <w:t>9. Appendix 2: Permission form allowing a pupil to bring their phone to school</w:t>
        </w:r>
        <w:r>
          <w:rPr>
            <w:noProof/>
            <w:webHidden/>
          </w:rPr>
          <w:tab/>
        </w:r>
        <w:r>
          <w:rPr>
            <w:noProof/>
            <w:webHidden/>
          </w:rPr>
          <w:fldChar w:fldCharType="begin"/>
        </w:r>
        <w:r>
          <w:rPr>
            <w:noProof/>
            <w:webHidden/>
          </w:rPr>
          <w:instrText xml:space="preserve"> PAGEREF _Toc52369672 \h </w:instrText>
        </w:r>
        <w:r>
          <w:rPr>
            <w:noProof/>
            <w:webHidden/>
          </w:rPr>
        </w:r>
        <w:r>
          <w:rPr>
            <w:noProof/>
            <w:webHidden/>
          </w:rPr>
          <w:fldChar w:fldCharType="separate"/>
        </w:r>
        <w:r w:rsidR="008A1F46">
          <w:rPr>
            <w:noProof/>
            <w:webHidden/>
          </w:rPr>
          <w:t>8</w:t>
        </w:r>
        <w:r>
          <w:rPr>
            <w:noProof/>
            <w:webHidden/>
          </w:rPr>
          <w:fldChar w:fldCharType="end"/>
        </w:r>
      </w:hyperlink>
    </w:p>
    <w:p w14:paraId="01AD58E4" w14:textId="77777777" w:rsidR="00525998" w:rsidRDefault="00525998" w:rsidP="00525998">
      <w:pPr>
        <w:pStyle w:val="TOC3"/>
        <w:spacing w:line="480" w:lineRule="auto"/>
        <w:rPr>
          <w:rFonts w:asciiTheme="minorHAnsi" w:eastAsiaTheme="minorEastAsia" w:hAnsiTheme="minorHAnsi" w:cstheme="minorBidi"/>
          <w:noProof/>
          <w:lang w:bidi="ar-SA"/>
        </w:rPr>
      </w:pPr>
      <w:hyperlink w:anchor="_Toc52369673" w:history="1">
        <w:r w:rsidRPr="00956F24">
          <w:rPr>
            <w:rStyle w:val="Hyperlink"/>
            <w:rFonts w:ascii="ITC Avant Garde Std Bk" w:hAnsi="ITC Avant Garde Std Bk"/>
            <w:noProof/>
          </w:rPr>
          <w:t>10. Appendix 3: Mobile phone information slip for visitors</w:t>
        </w:r>
        <w:r>
          <w:rPr>
            <w:noProof/>
            <w:webHidden/>
          </w:rPr>
          <w:tab/>
        </w:r>
        <w:r>
          <w:rPr>
            <w:noProof/>
            <w:webHidden/>
          </w:rPr>
          <w:fldChar w:fldCharType="begin"/>
        </w:r>
        <w:r>
          <w:rPr>
            <w:noProof/>
            <w:webHidden/>
          </w:rPr>
          <w:instrText xml:space="preserve"> PAGEREF _Toc52369673 \h </w:instrText>
        </w:r>
        <w:r>
          <w:rPr>
            <w:noProof/>
            <w:webHidden/>
          </w:rPr>
        </w:r>
        <w:r>
          <w:rPr>
            <w:noProof/>
            <w:webHidden/>
          </w:rPr>
          <w:fldChar w:fldCharType="separate"/>
        </w:r>
        <w:r w:rsidR="008A1F46">
          <w:rPr>
            <w:noProof/>
            <w:webHidden/>
          </w:rPr>
          <w:t>9</w:t>
        </w:r>
        <w:r>
          <w:rPr>
            <w:noProof/>
            <w:webHidden/>
          </w:rPr>
          <w:fldChar w:fldCharType="end"/>
        </w:r>
      </w:hyperlink>
    </w:p>
    <w:p w14:paraId="3A0FF5F2" w14:textId="77777777" w:rsidR="00525998" w:rsidRDefault="00205F1C" w:rsidP="00205F1C">
      <w:pPr>
        <w:pStyle w:val="1bodycopy10pt"/>
        <w:rPr>
          <w:rFonts w:ascii="ITC Avant Garde Std Bk" w:hAnsi="ITC Avant Garde Std Bk" w:cs="Arial"/>
          <w:noProof/>
          <w:szCs w:val="20"/>
          <w:lang w:val="en-GB"/>
        </w:rPr>
      </w:pPr>
      <w:r w:rsidRPr="00205F1C">
        <w:rPr>
          <w:rFonts w:ascii="ITC Avant Garde Std Bk" w:hAnsi="ITC Avant Garde Std Bk" w:cs="Arial"/>
          <w:noProof/>
          <w:szCs w:val="20"/>
          <w:lang w:val="en-GB"/>
        </w:rPr>
        <w:fldChar w:fldCharType="end"/>
      </w:r>
    </w:p>
    <w:p w14:paraId="5630AD66" w14:textId="77777777" w:rsidR="00525998" w:rsidRDefault="00525998">
      <w:pPr>
        <w:widowControl/>
        <w:autoSpaceDE/>
        <w:autoSpaceDN/>
        <w:spacing w:after="160" w:line="259" w:lineRule="auto"/>
        <w:rPr>
          <w:rFonts w:ascii="ITC Avant Garde Std Bk" w:eastAsia="MS Mincho" w:hAnsi="ITC Avant Garde Std Bk" w:cs="Arial"/>
          <w:noProof/>
          <w:sz w:val="20"/>
          <w:szCs w:val="20"/>
          <w:lang w:eastAsia="en-US" w:bidi="ar-SA"/>
        </w:rPr>
      </w:pPr>
      <w:r>
        <w:rPr>
          <w:rFonts w:ascii="ITC Avant Garde Std Bk" w:hAnsi="ITC Avant Garde Std Bk" w:cs="Arial"/>
          <w:noProof/>
          <w:szCs w:val="20"/>
        </w:rPr>
        <w:br w:type="page"/>
      </w:r>
    </w:p>
    <w:p w14:paraId="61829076" w14:textId="77777777" w:rsidR="00EA76C9" w:rsidRPr="00205F1C" w:rsidRDefault="00EA76C9" w:rsidP="00205F1C">
      <w:pPr>
        <w:pStyle w:val="1bodycopy10pt"/>
        <w:rPr>
          <w:rFonts w:ascii="ITC Avant Garde Std Bk" w:hAnsi="ITC Avant Garde Std Bk"/>
          <w:noProof/>
          <w:lang w:val="en-GB"/>
        </w:rPr>
      </w:pPr>
    </w:p>
    <w:p w14:paraId="4DC4B6ED" w14:textId="77777777" w:rsidR="00205F1C" w:rsidRPr="00A14E8E" w:rsidRDefault="00205F1C" w:rsidP="00205F1C">
      <w:pPr>
        <w:pStyle w:val="Heading1"/>
        <w:rPr>
          <w:rFonts w:ascii="ITC Avant Garde Std Bk" w:hAnsi="ITC Avant Garde Std Bk"/>
          <w:color w:val="461A42"/>
        </w:rPr>
      </w:pPr>
      <w:bookmarkStart w:id="0" w:name="_Toc52369664"/>
      <w:r w:rsidRPr="00A14E8E">
        <w:rPr>
          <w:rFonts w:ascii="ITC Avant Garde Std Bk" w:hAnsi="ITC Avant Garde Std Bk"/>
          <w:color w:val="461A42"/>
        </w:rPr>
        <w:t>1. Introduction and aims</w:t>
      </w:r>
      <w:bookmarkEnd w:id="0"/>
    </w:p>
    <w:p w14:paraId="2BA226A1" w14:textId="77777777" w:rsidR="00EA76C9" w:rsidRDefault="00EA76C9" w:rsidP="00205F1C">
      <w:pPr>
        <w:rPr>
          <w:rFonts w:ascii="ITC Avant Garde Std Bk" w:hAnsi="ITC Avant Garde Std Bk"/>
        </w:rPr>
      </w:pPr>
    </w:p>
    <w:p w14:paraId="04A05ECC" w14:textId="46F77E8C" w:rsidR="00481B3D" w:rsidRDefault="00205F1C" w:rsidP="00205F1C">
      <w:pPr>
        <w:rPr>
          <w:rFonts w:ascii="ITC Avant Garde Std Bk" w:hAnsi="ITC Avant Garde Std Bk"/>
        </w:rPr>
      </w:pPr>
      <w:r w:rsidRPr="6A59CA49">
        <w:rPr>
          <w:rFonts w:ascii="ITC Avant Garde Std Bk" w:hAnsi="ITC Avant Garde Std Bk"/>
        </w:rPr>
        <w:t>At</w:t>
      </w:r>
      <w:r w:rsidR="00EA76C9" w:rsidRPr="6A59CA49">
        <w:rPr>
          <w:rFonts w:ascii="ITC Avant Garde Std Bk" w:hAnsi="ITC Avant Garde Std Bk"/>
        </w:rPr>
        <w:t xml:space="preserve"> t</w:t>
      </w:r>
      <w:r w:rsidR="00481B3D" w:rsidRPr="6A59CA49">
        <w:rPr>
          <w:rFonts w:ascii="ITC Avant Garde Std Bk" w:hAnsi="ITC Avant Garde Std Bk"/>
        </w:rPr>
        <w:t>he Academ</w:t>
      </w:r>
      <w:r w:rsidR="22F13C98" w:rsidRPr="6A59CA49">
        <w:rPr>
          <w:rFonts w:ascii="ITC Avant Garde Std Bk" w:hAnsi="ITC Avant Garde Std Bk"/>
        </w:rPr>
        <w:t>ies</w:t>
      </w:r>
      <w:r w:rsidR="00481B3D" w:rsidRPr="6A59CA49">
        <w:rPr>
          <w:rFonts w:ascii="ITC Avant Garde Std Bk" w:hAnsi="ITC Avant Garde Std Bk"/>
        </w:rPr>
        <w:t xml:space="preserve"> for Character and Excellence</w:t>
      </w:r>
      <w:r w:rsidRPr="6A59CA49">
        <w:rPr>
          <w:rFonts w:ascii="ITC Avant Garde Std Bk" w:hAnsi="ITC Avant Garde Std Bk"/>
        </w:rPr>
        <w:t xml:space="preserve"> we recognise that mobile phones, including smart phones, are an important part of everyday life for our pupils, parents</w:t>
      </w:r>
      <w:r w:rsidR="00481B3D" w:rsidRPr="6A59CA49">
        <w:rPr>
          <w:rFonts w:ascii="ITC Avant Garde Std Bk" w:hAnsi="ITC Avant Garde Std Bk"/>
        </w:rPr>
        <w:t>, volunteers, visitors</w:t>
      </w:r>
      <w:r w:rsidRPr="6A59CA49">
        <w:rPr>
          <w:rFonts w:ascii="ITC Avant Garde Std Bk" w:hAnsi="ITC Avant Garde Std Bk"/>
        </w:rPr>
        <w:t xml:space="preserve"> and staff, as well as the wider school community.</w:t>
      </w:r>
    </w:p>
    <w:p w14:paraId="29D6B04F" w14:textId="77777777" w:rsidR="00205F1C" w:rsidRPr="00205F1C" w:rsidRDefault="00205F1C" w:rsidP="00205F1C">
      <w:pPr>
        <w:rPr>
          <w:rFonts w:ascii="ITC Avant Garde Std Bk" w:hAnsi="ITC Avant Garde Std Bk"/>
        </w:rPr>
      </w:pPr>
      <w:r w:rsidRPr="00205F1C">
        <w:rPr>
          <w:rFonts w:ascii="ITC Avant Garde Std Bk" w:hAnsi="ITC Avant Garde Std Bk"/>
        </w:rPr>
        <w:t xml:space="preserve"> </w:t>
      </w:r>
    </w:p>
    <w:p w14:paraId="0D4A6087" w14:textId="77777777" w:rsidR="00205F1C" w:rsidRPr="00205F1C" w:rsidRDefault="00205F1C" w:rsidP="00205F1C">
      <w:pPr>
        <w:rPr>
          <w:rFonts w:ascii="ITC Avant Garde Std Bk" w:hAnsi="ITC Avant Garde Std Bk"/>
        </w:rPr>
      </w:pPr>
      <w:r w:rsidRPr="00205F1C">
        <w:rPr>
          <w:rFonts w:ascii="ITC Avant Garde Std Bk" w:hAnsi="ITC Avant Garde Std Bk"/>
        </w:rPr>
        <w:t>Our policy aims to:</w:t>
      </w:r>
    </w:p>
    <w:p w14:paraId="7D5CF2E0"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Promote, and set an example for, safe and responsible phone use</w:t>
      </w:r>
    </w:p>
    <w:p w14:paraId="1A552CB3"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Set clear guidelines for the use of mobile phones for pupils, staff, parents and volunteers</w:t>
      </w:r>
    </w:p>
    <w:p w14:paraId="16CDF28D"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Support the school’s other policies, especially those related to child protection and behaviour</w:t>
      </w:r>
    </w:p>
    <w:p w14:paraId="17AD93B2" w14:textId="77777777" w:rsidR="00481B3D" w:rsidRDefault="00481B3D" w:rsidP="00205F1C">
      <w:pPr>
        <w:rPr>
          <w:rFonts w:ascii="ITC Avant Garde Std Bk" w:hAnsi="ITC Avant Garde Std Bk"/>
        </w:rPr>
      </w:pPr>
    </w:p>
    <w:p w14:paraId="2CA8044D" w14:textId="77777777" w:rsidR="00205F1C" w:rsidRDefault="00205F1C" w:rsidP="00205F1C">
      <w:pPr>
        <w:rPr>
          <w:rFonts w:ascii="ITC Avant Garde Std Bk" w:hAnsi="ITC Avant Garde Std Bk"/>
        </w:rPr>
      </w:pPr>
      <w:r w:rsidRPr="00205F1C">
        <w:rPr>
          <w:rFonts w:ascii="ITC Avant Garde Std Bk" w:hAnsi="ITC Avant Garde Std Bk"/>
        </w:rPr>
        <w:t>This policy also aims to address some of the challenges posed by mobile phones in school, such as:</w:t>
      </w:r>
    </w:p>
    <w:p w14:paraId="0DE4B5B7" w14:textId="77777777" w:rsidR="00481B3D" w:rsidRPr="00205F1C" w:rsidRDefault="00481B3D" w:rsidP="00205F1C">
      <w:pPr>
        <w:rPr>
          <w:rFonts w:ascii="ITC Avant Garde Std Bk" w:hAnsi="ITC Avant Garde Std Bk"/>
        </w:rPr>
      </w:pPr>
    </w:p>
    <w:p w14:paraId="70FC2E54"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Risks to child protection</w:t>
      </w:r>
    </w:p>
    <w:p w14:paraId="3DC94F7E"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Data protection issues</w:t>
      </w:r>
    </w:p>
    <w:p w14:paraId="5DB20E15"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Potential for lesson disruption</w:t>
      </w:r>
    </w:p>
    <w:p w14:paraId="059F068B"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Risk of theft, loss, or damage</w:t>
      </w:r>
    </w:p>
    <w:p w14:paraId="39703D3F"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Appropriate use of technology in the classroom</w:t>
      </w:r>
    </w:p>
    <w:p w14:paraId="66204FF1" w14:textId="77777777" w:rsidR="00205F1C" w:rsidRPr="00205F1C" w:rsidRDefault="00205F1C" w:rsidP="00205F1C">
      <w:pPr>
        <w:pStyle w:val="1bodycopy10pt"/>
        <w:rPr>
          <w:rFonts w:ascii="ITC Avant Garde Std Bk" w:hAnsi="ITC Avant Garde Std Bk"/>
          <w:lang w:val="en-GB"/>
        </w:rPr>
      </w:pPr>
    </w:p>
    <w:p w14:paraId="329D4619" w14:textId="77777777" w:rsidR="00205F1C" w:rsidRPr="00A14E8E" w:rsidRDefault="00205F1C" w:rsidP="00205F1C">
      <w:pPr>
        <w:pStyle w:val="Heading1"/>
        <w:rPr>
          <w:rFonts w:ascii="ITC Avant Garde Std Bk" w:hAnsi="ITC Avant Garde Std Bk"/>
          <w:color w:val="461A42"/>
        </w:rPr>
      </w:pPr>
      <w:bookmarkStart w:id="1" w:name="_Toc52369665"/>
      <w:r w:rsidRPr="00A14E8E">
        <w:rPr>
          <w:rFonts w:ascii="ITC Avant Garde Std Bk" w:hAnsi="ITC Avant Garde Std Bk"/>
          <w:color w:val="461A42"/>
        </w:rPr>
        <w:t>2. Roles and responsibilities</w:t>
      </w:r>
      <w:bookmarkEnd w:id="1"/>
    </w:p>
    <w:p w14:paraId="3A7031DF" w14:textId="77777777" w:rsidR="00205F1C" w:rsidRPr="00A14E8E" w:rsidRDefault="00205F1C" w:rsidP="00205F1C">
      <w:pPr>
        <w:pStyle w:val="Subhead2"/>
        <w:rPr>
          <w:rFonts w:ascii="ITC Avant Garde Std Bk" w:hAnsi="ITC Avant Garde Std Bk"/>
          <w:color w:val="461A42"/>
          <w:lang w:val="en-GB"/>
        </w:rPr>
      </w:pPr>
      <w:r w:rsidRPr="00A14E8E">
        <w:rPr>
          <w:rFonts w:ascii="ITC Avant Garde Std Bk" w:hAnsi="ITC Avant Garde Std Bk"/>
          <w:color w:val="461A42"/>
          <w:lang w:val="en-GB"/>
        </w:rPr>
        <w:t>2.1 Staff</w:t>
      </w:r>
    </w:p>
    <w:p w14:paraId="50BF7B35" w14:textId="77777777" w:rsidR="00205F1C" w:rsidRDefault="00205F1C" w:rsidP="00205F1C">
      <w:pPr>
        <w:rPr>
          <w:rFonts w:ascii="ITC Avant Garde Std Bk" w:hAnsi="ITC Avant Garde Std Bk"/>
        </w:rPr>
      </w:pPr>
      <w:r w:rsidRPr="00205F1C">
        <w:rPr>
          <w:rFonts w:ascii="ITC Avant Garde Std Bk" w:hAnsi="ITC Avant Garde Std Bk"/>
        </w:rPr>
        <w:t xml:space="preserve">All staff (including teachers, support staff, and supply staff) are responsible for enforcing this policy. </w:t>
      </w:r>
    </w:p>
    <w:p w14:paraId="2DBF0D7D" w14:textId="77777777" w:rsidR="00481B3D" w:rsidRPr="00205F1C" w:rsidRDefault="00481B3D" w:rsidP="00205F1C">
      <w:pPr>
        <w:rPr>
          <w:rFonts w:ascii="ITC Avant Garde Std Bk" w:hAnsi="ITC Avant Garde Std Bk"/>
        </w:rPr>
      </w:pPr>
    </w:p>
    <w:p w14:paraId="6A96B0AF" w14:textId="77777777" w:rsidR="00205F1C" w:rsidRPr="00205F1C" w:rsidRDefault="00205F1C" w:rsidP="00205F1C">
      <w:pPr>
        <w:rPr>
          <w:rFonts w:ascii="ITC Avant Garde Std Bk" w:hAnsi="ITC Avant Garde Std Bk"/>
        </w:rPr>
      </w:pPr>
      <w:r w:rsidRPr="00205F1C">
        <w:rPr>
          <w:rFonts w:ascii="ITC Avant Garde Std Bk" w:hAnsi="ITC Avant Garde Std Bk"/>
        </w:rPr>
        <w:t>Volunteers, or anyone else otherwise engaged by the school, must alert a member of staff if they witness, or are aware of, a breach of this policy.</w:t>
      </w:r>
    </w:p>
    <w:p w14:paraId="6B62F1B3" w14:textId="77777777" w:rsidR="00481B3D" w:rsidRDefault="00481B3D" w:rsidP="00205F1C">
      <w:pPr>
        <w:rPr>
          <w:rFonts w:ascii="ITC Avant Garde Std Bk" w:hAnsi="ITC Avant Garde Std Bk"/>
        </w:rPr>
      </w:pPr>
    </w:p>
    <w:p w14:paraId="4B89956B" w14:textId="77777777" w:rsidR="00205F1C" w:rsidRDefault="00205F1C" w:rsidP="00205F1C">
      <w:pPr>
        <w:rPr>
          <w:rFonts w:ascii="ITC Avant Garde Std Bk" w:hAnsi="ITC Avant Garde Std Bk"/>
        </w:rPr>
      </w:pPr>
      <w:r w:rsidRPr="00205F1C">
        <w:rPr>
          <w:rFonts w:ascii="ITC Avant Garde Std Bk" w:hAnsi="ITC Avant Garde Std Bk"/>
        </w:rPr>
        <w:t>The</w:t>
      </w:r>
      <w:r w:rsidR="006069F5">
        <w:rPr>
          <w:rFonts w:ascii="ITC Avant Garde Std Bk" w:hAnsi="ITC Avant Garde Std Bk"/>
        </w:rPr>
        <w:t xml:space="preserve"> Headteacher and the DSL are</w:t>
      </w:r>
      <w:r w:rsidRPr="00205F1C">
        <w:rPr>
          <w:rFonts w:ascii="ITC Avant Garde Std Bk" w:hAnsi="ITC Avant Garde Std Bk"/>
        </w:rPr>
        <w:t xml:space="preserve"> respons</w:t>
      </w:r>
      <w:r w:rsidR="00481B3D">
        <w:rPr>
          <w:rFonts w:ascii="ITC Avant Garde Std Bk" w:hAnsi="ITC Avant Garde Std Bk"/>
        </w:rPr>
        <w:t>ible for monitoring the policy</w:t>
      </w:r>
      <w:r w:rsidRPr="00205F1C">
        <w:rPr>
          <w:rFonts w:ascii="ITC Avant Garde Std Bk" w:hAnsi="ITC Avant Garde Std Bk"/>
        </w:rPr>
        <w:t xml:space="preserve"> and holding staff and pupils accountable for its implementation. </w:t>
      </w:r>
    </w:p>
    <w:p w14:paraId="02F2C34E" w14:textId="77777777" w:rsidR="00481B3D" w:rsidRDefault="00481B3D" w:rsidP="00205F1C">
      <w:pPr>
        <w:rPr>
          <w:rFonts w:ascii="ITC Avant Garde Std Bk" w:hAnsi="ITC Avant Garde Std Bk"/>
        </w:rPr>
      </w:pPr>
    </w:p>
    <w:p w14:paraId="1DDF9DE1" w14:textId="34F096B6" w:rsidR="00481B3D" w:rsidRPr="00205F1C" w:rsidRDefault="00481B3D" w:rsidP="00205F1C">
      <w:pPr>
        <w:rPr>
          <w:rFonts w:ascii="ITC Avant Garde Std Bk" w:hAnsi="ITC Avant Garde Std Bk"/>
        </w:rPr>
      </w:pPr>
      <w:r w:rsidRPr="6A59CA49">
        <w:rPr>
          <w:rFonts w:ascii="ITC Avant Garde Std Bk" w:hAnsi="ITC Avant Garde Std Bk"/>
        </w:rPr>
        <w:t xml:space="preserve">The Safeguarding and Inclusion </w:t>
      </w:r>
      <w:r w:rsidR="4561A4E8" w:rsidRPr="6A59CA49">
        <w:rPr>
          <w:rFonts w:ascii="ITC Avant Garde Std Bk" w:hAnsi="ITC Avant Garde Std Bk"/>
        </w:rPr>
        <w:t xml:space="preserve">Lead </w:t>
      </w:r>
      <w:r w:rsidRPr="6A59CA49">
        <w:rPr>
          <w:rFonts w:ascii="ITC Avant Garde Std Bk" w:hAnsi="ITC Avant Garde Std Bk"/>
        </w:rPr>
        <w:t>will review this policy every four years.</w:t>
      </w:r>
    </w:p>
    <w:p w14:paraId="7D0EF2E2" w14:textId="6C365E79" w:rsidR="00205F1C" w:rsidRPr="00A14E8E" w:rsidRDefault="00205F1C" w:rsidP="00205F1C">
      <w:pPr>
        <w:pStyle w:val="Subhead2"/>
        <w:rPr>
          <w:rFonts w:ascii="ITC Avant Garde Std Bk" w:hAnsi="ITC Avant Garde Std Bk"/>
          <w:color w:val="461A42"/>
          <w:lang w:val="en-GB"/>
        </w:rPr>
      </w:pPr>
      <w:r w:rsidRPr="6A59CA49">
        <w:rPr>
          <w:rFonts w:ascii="ITC Avant Garde Std Bk" w:hAnsi="ITC Avant Garde Std Bk"/>
          <w:color w:val="461A42"/>
          <w:lang w:val="en-GB"/>
        </w:rPr>
        <w:t xml:space="preserve">2.2 </w:t>
      </w:r>
      <w:r w:rsidR="43CDFED7" w:rsidRPr="6A59CA49">
        <w:rPr>
          <w:rFonts w:ascii="ITC Avant Garde Std Bk" w:hAnsi="ITC Avant Garde Std Bk"/>
          <w:color w:val="461A42"/>
          <w:lang w:val="en-GB"/>
        </w:rPr>
        <w:t>Local Advocate Board</w:t>
      </w:r>
    </w:p>
    <w:p w14:paraId="64A9742E" w14:textId="4A7F7863" w:rsidR="00205F1C" w:rsidRPr="00205F1C" w:rsidRDefault="006069F5" w:rsidP="00205F1C">
      <w:pPr>
        <w:pStyle w:val="1bodycopy10pt"/>
        <w:rPr>
          <w:rFonts w:ascii="ITC Avant Garde Std Bk" w:hAnsi="ITC Avant Garde Std Bk"/>
          <w:lang w:val="en-GB"/>
        </w:rPr>
      </w:pPr>
      <w:r w:rsidRPr="6A59CA49">
        <w:rPr>
          <w:rFonts w:ascii="ITC Avant Garde Std Bk" w:hAnsi="ITC Avant Garde Std Bk"/>
          <w:lang w:val="en-GB"/>
        </w:rPr>
        <w:t xml:space="preserve">As part of the Safeguarding portfolio, </w:t>
      </w:r>
      <w:r w:rsidR="46A2FC88" w:rsidRPr="6A59CA49">
        <w:rPr>
          <w:rFonts w:ascii="ITC Avant Garde Std Bk" w:hAnsi="ITC Avant Garde Std Bk"/>
          <w:lang w:val="en-GB"/>
        </w:rPr>
        <w:t xml:space="preserve">local advocates </w:t>
      </w:r>
      <w:r w:rsidRPr="6A59CA49">
        <w:rPr>
          <w:rFonts w:ascii="ITC Avant Garde Std Bk" w:hAnsi="ITC Avant Garde Std Bk"/>
          <w:lang w:val="en-GB"/>
        </w:rPr>
        <w:t>will be monitoring Safeguarding across all schools.  Part of this will be appropriate use of mobile phones and adhering to the mobile phone policy.</w:t>
      </w:r>
    </w:p>
    <w:p w14:paraId="680A4E5D" w14:textId="77777777" w:rsidR="00205F1C" w:rsidRPr="00205F1C" w:rsidRDefault="00205F1C" w:rsidP="00205F1C">
      <w:pPr>
        <w:pStyle w:val="1bodycopy10pt"/>
        <w:rPr>
          <w:rFonts w:ascii="ITC Avant Garde Std Bk" w:hAnsi="ITC Avant Garde Std Bk"/>
          <w:lang w:val="en-GB"/>
        </w:rPr>
      </w:pPr>
    </w:p>
    <w:p w14:paraId="66C0F3B4" w14:textId="77777777" w:rsidR="00205F1C" w:rsidRPr="00A14E8E" w:rsidRDefault="00205F1C" w:rsidP="00205F1C">
      <w:pPr>
        <w:pStyle w:val="Heading1"/>
        <w:rPr>
          <w:rFonts w:ascii="ITC Avant Garde Std Bk" w:hAnsi="ITC Avant Garde Std Bk"/>
          <w:color w:val="461A42"/>
        </w:rPr>
      </w:pPr>
      <w:bookmarkStart w:id="2" w:name="_Toc52369666"/>
      <w:r w:rsidRPr="00A14E8E">
        <w:rPr>
          <w:rFonts w:ascii="ITC Avant Garde Std Bk" w:hAnsi="ITC Avant Garde Std Bk"/>
          <w:color w:val="461A42"/>
        </w:rPr>
        <w:t>3. Use of mobile phones by staff</w:t>
      </w:r>
      <w:bookmarkEnd w:id="2"/>
    </w:p>
    <w:p w14:paraId="2A44FD5A" w14:textId="77777777" w:rsidR="00205F1C" w:rsidRPr="00A14E8E" w:rsidRDefault="00205F1C" w:rsidP="00205F1C">
      <w:pPr>
        <w:pStyle w:val="Subhead2"/>
        <w:rPr>
          <w:rFonts w:ascii="ITC Avant Garde Std Bk" w:hAnsi="ITC Avant Garde Std Bk"/>
          <w:color w:val="461A42"/>
          <w:lang w:val="en-GB"/>
        </w:rPr>
      </w:pPr>
      <w:r w:rsidRPr="00A14E8E">
        <w:rPr>
          <w:rFonts w:ascii="ITC Avant Garde Std Bk" w:hAnsi="ITC Avant Garde Std Bk"/>
          <w:color w:val="461A42"/>
          <w:lang w:val="en-GB"/>
        </w:rPr>
        <w:t>3.1 Personal mobile phones</w:t>
      </w:r>
    </w:p>
    <w:p w14:paraId="12DE5DAD" w14:textId="4B11732A" w:rsidR="00205F1C" w:rsidRPr="00205F1C" w:rsidRDefault="00205F1C" w:rsidP="00205F1C">
      <w:pPr>
        <w:rPr>
          <w:rFonts w:ascii="ITC Avant Garde Std Bk" w:hAnsi="ITC Avant Garde Std Bk"/>
        </w:rPr>
      </w:pPr>
      <w:r w:rsidRPr="00205F1C">
        <w:rPr>
          <w:rFonts w:ascii="ITC Avant Garde Std Bk" w:hAnsi="ITC Avant Garde Std Bk"/>
        </w:rPr>
        <w:lastRenderedPageBreak/>
        <w:t xml:space="preserve">Staff (including volunteers, contractors and anyone else otherwise engaged by the school) are not permitted to make or receive calls, or send texts, while </w:t>
      </w:r>
      <w:r w:rsidRPr="5E69F936">
        <w:rPr>
          <w:rFonts w:ascii="ITC Avant Garde Std Bk" w:hAnsi="ITC Avant Garde Std Bk" w:cs="Arial"/>
          <w:shd w:val="clear" w:color="auto" w:fill="FFFFFF"/>
        </w:rPr>
        <w:t>children are present/during contact time</w:t>
      </w:r>
      <w:r w:rsidR="006069F5" w:rsidRPr="5E69F936">
        <w:rPr>
          <w:rFonts w:ascii="ITC Avant Garde Std Bk" w:hAnsi="ITC Avant Garde Std Bk" w:cs="Arial"/>
          <w:shd w:val="clear" w:color="auto" w:fill="FFFFFF"/>
        </w:rPr>
        <w:t xml:space="preserve"> excluding the DSL</w:t>
      </w:r>
      <w:r w:rsidRPr="006069F5">
        <w:rPr>
          <w:rFonts w:ascii="ITC Avant Garde Std Bk" w:hAnsi="ITC Avant Garde Std Bk"/>
        </w:rPr>
        <w:t>.</w:t>
      </w:r>
      <w:r w:rsidRPr="00205F1C">
        <w:rPr>
          <w:rFonts w:ascii="ITC Avant Garde Std Bk" w:hAnsi="ITC Avant Garde Std Bk"/>
        </w:rPr>
        <w:t xml:space="preserve"> Use of personal mobile phones must be restricted to non-contact time, and to areas of the school where pupils are not present (such as the staff room).</w:t>
      </w:r>
    </w:p>
    <w:p w14:paraId="19219836" w14:textId="77777777" w:rsidR="00481B3D" w:rsidRDefault="00481B3D" w:rsidP="00205F1C">
      <w:pPr>
        <w:rPr>
          <w:rFonts w:ascii="ITC Avant Garde Std Bk" w:hAnsi="ITC Avant Garde Std Bk"/>
        </w:rPr>
      </w:pPr>
    </w:p>
    <w:p w14:paraId="0FB357BE" w14:textId="77777777" w:rsidR="00205F1C" w:rsidRDefault="00205F1C" w:rsidP="00205F1C">
      <w:pPr>
        <w:rPr>
          <w:rFonts w:ascii="ITC Avant Garde Std Bk" w:hAnsi="ITC Avant Garde Std Bk"/>
        </w:rPr>
      </w:pPr>
      <w:r w:rsidRPr="00205F1C">
        <w:rPr>
          <w:rFonts w:ascii="ITC Avant Garde Std Bk" w:hAnsi="ITC Avant Garde Std Bk"/>
        </w:rPr>
        <w:t>There may be circumstances in which it’s appropriate for a member of staff to have use of their phone during contact time. For instance:</w:t>
      </w:r>
    </w:p>
    <w:p w14:paraId="296FEF7D" w14:textId="77777777" w:rsidR="00481B3D" w:rsidRPr="00205F1C" w:rsidRDefault="00481B3D" w:rsidP="00205F1C">
      <w:pPr>
        <w:rPr>
          <w:rFonts w:ascii="ITC Avant Garde Std Bk" w:hAnsi="ITC Avant Garde Std Bk"/>
        </w:rPr>
      </w:pPr>
    </w:p>
    <w:p w14:paraId="4AD9DD3B" w14:textId="77777777" w:rsidR="00205F1C" w:rsidRPr="00EA76C9" w:rsidRDefault="00205F1C" w:rsidP="00205F1C">
      <w:pPr>
        <w:pStyle w:val="4Bulletedcopyblue"/>
        <w:rPr>
          <w:rFonts w:ascii="ITC Avant Garde Std Bk" w:hAnsi="ITC Avant Garde Std Bk"/>
          <w:lang w:val="en-GB"/>
        </w:rPr>
      </w:pPr>
      <w:r w:rsidRPr="00EA76C9">
        <w:rPr>
          <w:rFonts w:ascii="ITC Avant Garde Std Bk" w:hAnsi="ITC Avant Garde Std Bk"/>
          <w:lang w:val="en-GB"/>
        </w:rPr>
        <w:t>For emergency contact by their child, or their child’s school</w:t>
      </w:r>
    </w:p>
    <w:p w14:paraId="09F6E0C9" w14:textId="77777777" w:rsidR="00205F1C" w:rsidRPr="00205F1C" w:rsidRDefault="00205F1C" w:rsidP="00205F1C">
      <w:pPr>
        <w:pStyle w:val="4Bulletedcopyblue"/>
        <w:rPr>
          <w:rFonts w:ascii="ITC Avant Garde Std Bk" w:hAnsi="ITC Avant Garde Std Bk"/>
          <w:lang w:val="en-GB"/>
        </w:rPr>
      </w:pPr>
      <w:r w:rsidRPr="00EA76C9">
        <w:rPr>
          <w:rFonts w:ascii="ITC Avant Garde Std Bk" w:hAnsi="ITC Avant Garde Std Bk"/>
          <w:lang w:val="en-GB"/>
        </w:rPr>
        <w:t>In the case of acutely ill dependents or family members</w:t>
      </w:r>
    </w:p>
    <w:p w14:paraId="7194DBDC" w14:textId="77777777" w:rsidR="006069F5" w:rsidRDefault="006069F5" w:rsidP="00205F1C">
      <w:pPr>
        <w:rPr>
          <w:rFonts w:ascii="ITC Avant Garde Std Bk" w:hAnsi="ITC Avant Garde Std Bk"/>
        </w:rPr>
      </w:pPr>
    </w:p>
    <w:p w14:paraId="109F7780" w14:textId="77777777" w:rsidR="00205F1C" w:rsidRDefault="00205F1C" w:rsidP="00205F1C">
      <w:pPr>
        <w:rPr>
          <w:rFonts w:ascii="ITC Avant Garde Std Bk" w:hAnsi="ITC Avant Garde Std Bk"/>
        </w:rPr>
      </w:pPr>
      <w:r w:rsidRPr="00205F1C">
        <w:rPr>
          <w:rFonts w:ascii="ITC Avant Garde Std Bk" w:hAnsi="ITC Avant Garde Std Bk"/>
        </w:rPr>
        <w:t>The headteacher will decide on a case-by</w:t>
      </w:r>
      <w:r w:rsidR="006069F5">
        <w:rPr>
          <w:rFonts w:ascii="ITC Avant Garde Std Bk" w:hAnsi="ITC Avant Garde Std Bk"/>
        </w:rPr>
        <w:t xml:space="preserve"> case </w:t>
      </w:r>
      <w:r w:rsidRPr="00205F1C">
        <w:rPr>
          <w:rFonts w:ascii="ITC Avant Garde Std Bk" w:hAnsi="ITC Avant Garde Std Bk"/>
        </w:rPr>
        <w:t xml:space="preserve">basis whether to allow for special arrangements. </w:t>
      </w:r>
    </w:p>
    <w:p w14:paraId="769D0D3C" w14:textId="77777777" w:rsidR="00481B3D" w:rsidRPr="00205F1C" w:rsidRDefault="00481B3D" w:rsidP="00205F1C">
      <w:pPr>
        <w:rPr>
          <w:rFonts w:ascii="ITC Avant Garde Std Bk" w:hAnsi="ITC Avant Garde Std Bk"/>
        </w:rPr>
      </w:pPr>
    </w:p>
    <w:p w14:paraId="1D4DB0F2" w14:textId="0AD2B1FF" w:rsidR="00205F1C" w:rsidRPr="00205F1C" w:rsidRDefault="00205F1C" w:rsidP="00205F1C">
      <w:pPr>
        <w:rPr>
          <w:rFonts w:ascii="ITC Avant Garde Std Bk" w:hAnsi="ITC Avant Garde Std Bk"/>
        </w:rPr>
      </w:pPr>
      <w:r w:rsidRPr="00205F1C">
        <w:rPr>
          <w:rFonts w:ascii="ITC Avant Garde Std Bk" w:hAnsi="ITC Avant Garde Std Bk"/>
        </w:rPr>
        <w:t xml:space="preserve">If special arrangements are not deemed necessary, school staff can use the school office number </w:t>
      </w:r>
      <w:r w:rsidR="00620DAC">
        <w:rPr>
          <w:rFonts w:ascii="ITC Avant Garde Std Bk" w:hAnsi="ITC Avant Garde Std Bk" w:cs="Arial"/>
          <w:shd w:val="clear" w:color="auto" w:fill="FFFFFF"/>
        </w:rPr>
        <w:t xml:space="preserve">01963 350520 </w:t>
      </w:r>
      <w:r w:rsidRPr="00205F1C">
        <w:rPr>
          <w:rFonts w:ascii="ITC Avant Garde Std Bk" w:hAnsi="ITC Avant Garde Std Bk"/>
        </w:rPr>
        <w:t>as a point of emergency contact.</w:t>
      </w:r>
    </w:p>
    <w:p w14:paraId="2B5D73A7" w14:textId="77777777" w:rsidR="00205F1C" w:rsidRPr="00A14E8E" w:rsidRDefault="00205F1C" w:rsidP="00205F1C">
      <w:pPr>
        <w:pStyle w:val="Subhead2"/>
        <w:rPr>
          <w:rFonts w:ascii="ITC Avant Garde Std Bk" w:hAnsi="ITC Avant Garde Std Bk"/>
          <w:color w:val="461A42"/>
          <w:lang w:val="en-GB"/>
        </w:rPr>
      </w:pPr>
      <w:r w:rsidRPr="00A14E8E">
        <w:rPr>
          <w:rFonts w:ascii="ITC Avant Garde Std Bk" w:hAnsi="ITC Avant Garde Std Bk"/>
          <w:color w:val="461A42"/>
          <w:lang w:val="en-GB"/>
        </w:rPr>
        <w:t>3.2 Data protection</w:t>
      </w:r>
    </w:p>
    <w:p w14:paraId="52520004" w14:textId="77777777" w:rsidR="00205F1C" w:rsidRPr="00205F1C" w:rsidRDefault="00205F1C" w:rsidP="00205F1C">
      <w:pPr>
        <w:rPr>
          <w:rFonts w:ascii="ITC Avant Garde Std Bk" w:hAnsi="ITC Avant Garde Std Bk"/>
        </w:rPr>
      </w:pPr>
      <w:r w:rsidRPr="00205F1C">
        <w:rPr>
          <w:rFonts w:ascii="ITC Avant Garde Std Bk" w:hAnsi="ITC Avant Garde Std Bk"/>
        </w:rPr>
        <w:t xml:space="preserve">Staff must not use their personal mobile phones to process personal data, or any other confidential school information. </w:t>
      </w:r>
      <w:r w:rsidR="006069F5">
        <w:rPr>
          <w:rFonts w:ascii="ITC Avant Garde Std Bk" w:hAnsi="ITC Avant Garde Std Bk"/>
        </w:rPr>
        <w:t xml:space="preserve"> Please refer to the Trust’</w:t>
      </w:r>
      <w:r w:rsidR="000F43E3">
        <w:rPr>
          <w:rFonts w:ascii="ITC Avant Garde Std Bk" w:hAnsi="ITC Avant Garde Std Bk"/>
        </w:rPr>
        <w:t>s GDPR Policy.</w:t>
      </w:r>
    </w:p>
    <w:p w14:paraId="14C76E29" w14:textId="77777777" w:rsidR="00205F1C" w:rsidRPr="00A14E8E" w:rsidRDefault="00205F1C" w:rsidP="00205F1C">
      <w:pPr>
        <w:pStyle w:val="Subhead2"/>
        <w:rPr>
          <w:rFonts w:ascii="ITC Avant Garde Std Bk" w:hAnsi="ITC Avant Garde Std Bk"/>
          <w:color w:val="461A42"/>
          <w:lang w:val="en-GB"/>
        </w:rPr>
      </w:pPr>
      <w:r w:rsidRPr="00A14E8E">
        <w:rPr>
          <w:rFonts w:ascii="ITC Avant Garde Std Bk" w:hAnsi="ITC Avant Garde Std Bk"/>
          <w:color w:val="461A42"/>
          <w:lang w:val="en-GB"/>
        </w:rPr>
        <w:t>3.3 Safeguarding</w:t>
      </w:r>
    </w:p>
    <w:p w14:paraId="5B9166AD" w14:textId="77777777" w:rsidR="00205F1C" w:rsidRDefault="00205F1C" w:rsidP="00205F1C">
      <w:pPr>
        <w:rPr>
          <w:rFonts w:ascii="ITC Avant Garde Std Bk" w:hAnsi="ITC Avant Garde Std Bk"/>
        </w:rPr>
      </w:pPr>
      <w:r w:rsidRPr="00205F1C">
        <w:rPr>
          <w:rFonts w:ascii="ITC Avant Garde Std Bk" w:hAnsi="ITC Avant Garde Std Bk"/>
        </w:rPr>
        <w:t xml:space="preserve">Staff must refrain from giving their personal contact details to parents or pupils, including connecting through social media and messaging apps. </w:t>
      </w:r>
    </w:p>
    <w:p w14:paraId="54CD245A" w14:textId="77777777" w:rsidR="00481B3D" w:rsidRPr="00205F1C" w:rsidRDefault="00481B3D" w:rsidP="00205F1C">
      <w:pPr>
        <w:rPr>
          <w:rFonts w:ascii="ITC Avant Garde Std Bk" w:hAnsi="ITC Avant Garde Std Bk"/>
        </w:rPr>
      </w:pPr>
    </w:p>
    <w:p w14:paraId="6847B5D2" w14:textId="77777777" w:rsidR="00205F1C" w:rsidRPr="00205F1C" w:rsidRDefault="00205F1C" w:rsidP="00205F1C">
      <w:pPr>
        <w:rPr>
          <w:rFonts w:ascii="ITC Avant Garde Std Bk" w:hAnsi="ITC Avant Garde Std Bk"/>
        </w:rPr>
      </w:pPr>
      <w:r w:rsidRPr="00205F1C">
        <w:rPr>
          <w:rFonts w:ascii="ITC Avant Garde Std Bk" w:hAnsi="ITC Avant Garde Std Bk"/>
        </w:rPr>
        <w:t xml:space="preserve">Staff must avoid publicising their </w:t>
      </w:r>
      <w:r w:rsidR="000F43E3">
        <w:rPr>
          <w:rFonts w:ascii="ITC Avant Garde Std Bk" w:hAnsi="ITC Avant Garde Std Bk"/>
        </w:rPr>
        <w:t xml:space="preserve">personal </w:t>
      </w:r>
      <w:r w:rsidRPr="00205F1C">
        <w:rPr>
          <w:rFonts w:ascii="ITC Avant Garde Std Bk" w:hAnsi="ITC Avant Garde Std Bk"/>
        </w:rPr>
        <w:t xml:space="preserve">contact details on any social media platform or website, to avoid unwanted contact by parents or pupils. </w:t>
      </w:r>
      <w:r w:rsidR="000F43E3">
        <w:rPr>
          <w:rFonts w:ascii="ITC Avant Garde Std Bk" w:hAnsi="ITC Avant Garde Std Bk"/>
        </w:rPr>
        <w:t xml:space="preserve"> Please refer to the Trust’s Online Safety policy.</w:t>
      </w:r>
    </w:p>
    <w:p w14:paraId="1231BE67" w14:textId="77777777" w:rsidR="000F43E3" w:rsidRDefault="000F43E3" w:rsidP="00205F1C">
      <w:pPr>
        <w:rPr>
          <w:rFonts w:ascii="ITC Avant Garde Std Bk" w:hAnsi="ITC Avant Garde Std Bk"/>
        </w:rPr>
      </w:pPr>
    </w:p>
    <w:p w14:paraId="04A5CA5F" w14:textId="77777777" w:rsidR="00205F1C" w:rsidRPr="00205F1C" w:rsidRDefault="00205F1C" w:rsidP="00205F1C">
      <w:pPr>
        <w:rPr>
          <w:rFonts w:ascii="ITC Avant Garde Std Bk" w:hAnsi="ITC Avant Garde Std Bk"/>
        </w:rPr>
      </w:pPr>
      <w:r w:rsidRPr="00205F1C">
        <w:rPr>
          <w:rFonts w:ascii="ITC Avant Garde Std Bk" w:hAnsi="ITC Avant Garde Std Bk"/>
        </w:rPr>
        <w:t xml:space="preserve">Staff must not use their mobile phones to take photographs or recordings of pupils, their work, or anything else which could identify a pupil. If it’s necessary to take photos or recordings as part of a lesson/school trip/activity, this must be done using school equipment. </w:t>
      </w:r>
    </w:p>
    <w:p w14:paraId="666251F6" w14:textId="77777777" w:rsidR="00205F1C" w:rsidRPr="00A14E8E" w:rsidRDefault="00205F1C" w:rsidP="00205F1C">
      <w:pPr>
        <w:pStyle w:val="Subhead2"/>
        <w:rPr>
          <w:rFonts w:ascii="ITC Avant Garde Std Bk" w:hAnsi="ITC Avant Garde Std Bk"/>
          <w:color w:val="461A42"/>
          <w:lang w:val="en-GB"/>
        </w:rPr>
      </w:pPr>
      <w:r w:rsidRPr="00A14E8E">
        <w:rPr>
          <w:rFonts w:ascii="ITC Avant Garde Std Bk" w:hAnsi="ITC Avant Garde Std Bk"/>
          <w:color w:val="461A42"/>
          <w:lang w:val="en-GB"/>
        </w:rPr>
        <w:t>3.4 Using personal mobiles for work purposes</w:t>
      </w:r>
    </w:p>
    <w:p w14:paraId="17D4735D" w14:textId="77777777" w:rsidR="00205F1C" w:rsidRDefault="00205F1C" w:rsidP="00205F1C">
      <w:pPr>
        <w:rPr>
          <w:rFonts w:ascii="ITC Avant Garde Std Bk" w:hAnsi="ITC Avant Garde Std Bk"/>
        </w:rPr>
      </w:pPr>
      <w:r w:rsidRPr="00205F1C">
        <w:rPr>
          <w:rFonts w:ascii="ITC Avant Garde Std Bk" w:hAnsi="ITC Avant Garde Std Bk"/>
        </w:rPr>
        <w:t>In some circumstances, it may be appropriate for staff to use personal mobile phones for work. Such circumstances may include, but aren’t limited to:</w:t>
      </w:r>
    </w:p>
    <w:p w14:paraId="36FEB5B0" w14:textId="77777777" w:rsidR="00481B3D" w:rsidRPr="00205F1C" w:rsidRDefault="00481B3D" w:rsidP="00205F1C">
      <w:pPr>
        <w:rPr>
          <w:rFonts w:ascii="ITC Avant Garde Std Bk" w:hAnsi="ITC Avant Garde Std Bk"/>
        </w:rPr>
      </w:pPr>
    </w:p>
    <w:p w14:paraId="45BD4377"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Emergency evacuations</w:t>
      </w:r>
    </w:p>
    <w:p w14:paraId="40A7A348"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Supervising off-site trips</w:t>
      </w:r>
    </w:p>
    <w:p w14:paraId="7F07175B"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Supervising residential visits</w:t>
      </w:r>
    </w:p>
    <w:p w14:paraId="30D7AA69" w14:textId="77777777" w:rsidR="000F43E3" w:rsidRDefault="000F43E3" w:rsidP="00205F1C">
      <w:pPr>
        <w:rPr>
          <w:rFonts w:ascii="ITC Avant Garde Std Bk" w:hAnsi="ITC Avant Garde Std Bk"/>
        </w:rPr>
      </w:pPr>
    </w:p>
    <w:p w14:paraId="34F3C1FF" w14:textId="77777777" w:rsidR="00205F1C" w:rsidRPr="00205F1C" w:rsidRDefault="00205F1C" w:rsidP="00205F1C">
      <w:pPr>
        <w:rPr>
          <w:rFonts w:ascii="ITC Avant Garde Std Bk" w:hAnsi="ITC Avant Garde Std Bk"/>
        </w:rPr>
      </w:pPr>
      <w:r w:rsidRPr="00205F1C">
        <w:rPr>
          <w:rFonts w:ascii="ITC Avant Garde Std Bk" w:hAnsi="ITC Avant Garde Std Bk"/>
        </w:rPr>
        <w:t>In these circumstances, staff will:</w:t>
      </w:r>
    </w:p>
    <w:p w14:paraId="1FECB1A8"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Use their mobile phones in an appropriate and professional manner, in line with our staff code of conduct</w:t>
      </w:r>
    </w:p>
    <w:p w14:paraId="305F2A21"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lastRenderedPageBreak/>
        <w:t>Not use their phones to take photographs or recordings of pupils, their work, or anything else which could identify a pupil</w:t>
      </w:r>
    </w:p>
    <w:p w14:paraId="28B289F6"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Refrain from using their phones to contact parents. If necessary, contact must be made via the school office</w:t>
      </w:r>
    </w:p>
    <w:p w14:paraId="74A8D4AA" w14:textId="77777777" w:rsidR="00205F1C" w:rsidRPr="00A14E8E" w:rsidRDefault="00205F1C" w:rsidP="00205F1C">
      <w:pPr>
        <w:pStyle w:val="Subhead2"/>
        <w:rPr>
          <w:rFonts w:ascii="ITC Avant Garde Std Bk" w:hAnsi="ITC Avant Garde Std Bk"/>
          <w:color w:val="461A42"/>
          <w:lang w:val="en-GB"/>
        </w:rPr>
      </w:pPr>
      <w:r w:rsidRPr="00A14E8E">
        <w:rPr>
          <w:rFonts w:ascii="ITC Avant Garde Std Bk" w:hAnsi="ITC Avant Garde Std Bk"/>
          <w:color w:val="461A42"/>
          <w:lang w:val="en-GB"/>
        </w:rPr>
        <w:t>3.5 Work phones</w:t>
      </w:r>
    </w:p>
    <w:p w14:paraId="1FF8B3F3" w14:textId="77777777" w:rsidR="00205F1C" w:rsidRDefault="00205F1C" w:rsidP="00205F1C">
      <w:pPr>
        <w:rPr>
          <w:rFonts w:ascii="ITC Avant Garde Std Bk" w:hAnsi="ITC Avant Garde Std Bk"/>
        </w:rPr>
      </w:pPr>
      <w:r w:rsidRPr="00205F1C">
        <w:rPr>
          <w:rFonts w:ascii="ITC Avant Garde Std Bk" w:hAnsi="ITC Avant Garde Std Bk"/>
        </w:rPr>
        <w:t>Some members of staff are provided with a mobile phone by the school for work purposes.</w:t>
      </w:r>
    </w:p>
    <w:p w14:paraId="7196D064" w14:textId="77777777" w:rsidR="00481B3D" w:rsidRPr="00205F1C" w:rsidRDefault="00481B3D" w:rsidP="00205F1C">
      <w:pPr>
        <w:rPr>
          <w:rFonts w:ascii="ITC Avant Garde Std Bk" w:hAnsi="ITC Avant Garde Std Bk"/>
        </w:rPr>
      </w:pPr>
    </w:p>
    <w:p w14:paraId="6B6801B4" w14:textId="77777777" w:rsidR="00205F1C" w:rsidRDefault="00205F1C" w:rsidP="00205F1C">
      <w:pPr>
        <w:rPr>
          <w:rFonts w:ascii="ITC Avant Garde Std Bk" w:hAnsi="ITC Avant Garde Std Bk"/>
        </w:rPr>
      </w:pPr>
      <w:r w:rsidRPr="00205F1C">
        <w:rPr>
          <w:rFonts w:ascii="ITC Avant Garde Std Bk" w:hAnsi="ITC Avant Garde Std Bk"/>
        </w:rPr>
        <w:t xml:space="preserve">Only authorised staff are permitted to use school phones, and access to the phone must not be provided to anyone without authorisation. </w:t>
      </w:r>
    </w:p>
    <w:p w14:paraId="34FF1C98" w14:textId="77777777" w:rsidR="00481B3D" w:rsidRPr="00205F1C" w:rsidRDefault="00481B3D" w:rsidP="00205F1C">
      <w:pPr>
        <w:rPr>
          <w:rFonts w:ascii="ITC Avant Garde Std Bk" w:hAnsi="ITC Avant Garde Std Bk"/>
        </w:rPr>
      </w:pPr>
    </w:p>
    <w:p w14:paraId="4818B06F" w14:textId="77777777" w:rsidR="00205F1C" w:rsidRPr="00205F1C" w:rsidRDefault="00205F1C" w:rsidP="00205F1C">
      <w:pPr>
        <w:rPr>
          <w:rFonts w:ascii="ITC Avant Garde Std Bk" w:hAnsi="ITC Avant Garde Std Bk"/>
        </w:rPr>
      </w:pPr>
      <w:r w:rsidRPr="00205F1C">
        <w:rPr>
          <w:rFonts w:ascii="ITC Avant Garde Std Bk" w:hAnsi="ITC Avant Garde Std Bk"/>
        </w:rPr>
        <w:t>Staff must:</w:t>
      </w:r>
    </w:p>
    <w:p w14:paraId="7608474D"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Only use phone functions for work purposes, including making/receiving calls, sending/receiving emails or other communications, or using the internet</w:t>
      </w:r>
    </w:p>
    <w:p w14:paraId="11C121C9"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Ensure that communication or conduct linked to the device is appropriate and professional at all times, in line with our staff code of conduct.</w:t>
      </w:r>
    </w:p>
    <w:p w14:paraId="0FA5BBEF" w14:textId="77777777" w:rsidR="00205F1C" w:rsidRPr="00A14E8E" w:rsidRDefault="00205F1C" w:rsidP="00205F1C">
      <w:pPr>
        <w:pStyle w:val="Subhead2"/>
        <w:rPr>
          <w:rFonts w:ascii="ITC Avant Garde Std Bk" w:hAnsi="ITC Avant Garde Std Bk"/>
          <w:color w:val="461A42"/>
          <w:lang w:val="en-GB"/>
        </w:rPr>
      </w:pPr>
      <w:r w:rsidRPr="00A14E8E">
        <w:rPr>
          <w:rFonts w:ascii="ITC Avant Garde Std Bk" w:hAnsi="ITC Avant Garde Std Bk"/>
          <w:color w:val="461A42"/>
          <w:lang w:val="en-GB"/>
        </w:rPr>
        <w:t>3.6 Sanctions</w:t>
      </w:r>
    </w:p>
    <w:p w14:paraId="5CA880DF" w14:textId="14544F6C" w:rsidR="00205F1C" w:rsidRPr="00205F1C" w:rsidRDefault="00205F1C" w:rsidP="00205F1C">
      <w:pPr>
        <w:rPr>
          <w:rFonts w:ascii="ITC Avant Garde Std Bk" w:hAnsi="ITC Avant Garde Std Bk"/>
        </w:rPr>
      </w:pPr>
      <w:r w:rsidRPr="6A59CA49">
        <w:rPr>
          <w:rFonts w:ascii="ITC Avant Garde Std Bk" w:hAnsi="ITC Avant Garde Std Bk"/>
        </w:rPr>
        <w:t>Staff that fail to adhere to this policy</w:t>
      </w:r>
      <w:r w:rsidR="00481B3D" w:rsidRPr="6A59CA49">
        <w:rPr>
          <w:rFonts w:ascii="ITC Avant Garde Std Bk" w:hAnsi="ITC Avant Garde Std Bk"/>
        </w:rPr>
        <w:t xml:space="preserve"> may face disciplinary action. </w:t>
      </w:r>
      <w:r w:rsidRPr="6A59CA49">
        <w:rPr>
          <w:rFonts w:ascii="ITC Avant Garde Std Bk" w:hAnsi="ITC Avant Garde Std Bk"/>
        </w:rPr>
        <w:t xml:space="preserve">See the school’s staff disciplinary policy for more information. </w:t>
      </w:r>
    </w:p>
    <w:p w14:paraId="6D072C0D" w14:textId="77777777" w:rsidR="00205F1C" w:rsidRDefault="00205F1C" w:rsidP="00205F1C">
      <w:pPr>
        <w:pStyle w:val="1bodycopy10pt"/>
        <w:rPr>
          <w:rFonts w:ascii="ITC Avant Garde Std Bk" w:hAnsi="ITC Avant Garde Std Bk"/>
          <w:lang w:val="en-GB"/>
        </w:rPr>
      </w:pPr>
    </w:p>
    <w:p w14:paraId="48A21919" w14:textId="77777777" w:rsidR="00EA76C9" w:rsidRPr="00205F1C" w:rsidRDefault="00EA76C9" w:rsidP="00205F1C">
      <w:pPr>
        <w:pStyle w:val="1bodycopy10pt"/>
        <w:rPr>
          <w:rFonts w:ascii="ITC Avant Garde Std Bk" w:hAnsi="ITC Avant Garde Std Bk"/>
          <w:lang w:val="en-GB"/>
        </w:rPr>
      </w:pPr>
    </w:p>
    <w:p w14:paraId="14120F60" w14:textId="77777777" w:rsidR="00205F1C" w:rsidRPr="00A14E8E" w:rsidRDefault="00205F1C" w:rsidP="00205F1C">
      <w:pPr>
        <w:pStyle w:val="Heading1"/>
        <w:rPr>
          <w:rFonts w:ascii="ITC Avant Garde Std Bk" w:hAnsi="ITC Avant Garde Std Bk"/>
          <w:color w:val="461A42"/>
        </w:rPr>
      </w:pPr>
      <w:bookmarkStart w:id="3" w:name="_Toc52369667"/>
      <w:r w:rsidRPr="00A14E8E">
        <w:rPr>
          <w:rFonts w:ascii="ITC Avant Garde Std Bk" w:hAnsi="ITC Avant Garde Std Bk"/>
          <w:color w:val="461A42"/>
        </w:rPr>
        <w:t>4. Use of mobile phones by pupils</w:t>
      </w:r>
      <w:bookmarkEnd w:id="3"/>
    </w:p>
    <w:p w14:paraId="6BD18F9B" w14:textId="77777777" w:rsidR="000F43E3" w:rsidRDefault="000F43E3" w:rsidP="000F43E3">
      <w:pPr>
        <w:pStyle w:val="1bodycopy10pt"/>
        <w:rPr>
          <w:rFonts w:ascii="ITC Avant Garde Std Bk" w:hAnsi="ITC Avant Garde Std Bk"/>
          <w:highlight w:val="yellow"/>
          <w:lang w:val="en-GB"/>
        </w:rPr>
      </w:pPr>
    </w:p>
    <w:p w14:paraId="5AAD0141" w14:textId="77777777" w:rsidR="00205F1C" w:rsidRPr="00EA76C9" w:rsidRDefault="000F43E3" w:rsidP="000F43E3">
      <w:pPr>
        <w:pStyle w:val="1bodycopy10pt"/>
        <w:rPr>
          <w:rFonts w:ascii="ITC Avant Garde Std Bk" w:hAnsi="ITC Avant Garde Std Bk"/>
          <w:sz w:val="22"/>
          <w:lang w:val="en-GB"/>
        </w:rPr>
      </w:pPr>
      <w:r w:rsidRPr="00EA76C9">
        <w:rPr>
          <w:rFonts w:ascii="ITC Avant Garde Std Bk" w:hAnsi="ITC Avant Garde Std Bk"/>
          <w:sz w:val="22"/>
          <w:lang w:val="en-GB"/>
        </w:rPr>
        <w:t xml:space="preserve">Pupils are allowed to bring a personal mobile phone to school for the following reasons. </w:t>
      </w:r>
    </w:p>
    <w:p w14:paraId="64F5A9AA" w14:textId="77777777" w:rsidR="00205F1C" w:rsidRPr="000F43E3" w:rsidRDefault="00205F1C" w:rsidP="00205F1C">
      <w:pPr>
        <w:pStyle w:val="Bulletedcopylevel2"/>
        <w:tabs>
          <w:tab w:val="clear" w:pos="360"/>
        </w:tabs>
        <w:ind w:left="907" w:hanging="170"/>
        <w:rPr>
          <w:rFonts w:ascii="ITC Avant Garde Std Bk" w:hAnsi="ITC Avant Garde Std Bk"/>
          <w:lang w:val="en-GB"/>
        </w:rPr>
      </w:pPr>
      <w:r w:rsidRPr="000F43E3">
        <w:rPr>
          <w:rFonts w:ascii="ITC Avant Garde Std Bk" w:hAnsi="ITC Avant Garde Std Bk"/>
          <w:lang w:val="en-GB"/>
        </w:rPr>
        <w:t xml:space="preserve">Travelling to school by themselves </w:t>
      </w:r>
    </w:p>
    <w:p w14:paraId="5FA122CD" w14:textId="77777777" w:rsidR="00205F1C" w:rsidRPr="000F43E3" w:rsidRDefault="00205F1C" w:rsidP="00205F1C">
      <w:pPr>
        <w:pStyle w:val="Bulletedcopylevel2"/>
        <w:tabs>
          <w:tab w:val="clear" w:pos="360"/>
        </w:tabs>
        <w:ind w:left="907" w:hanging="170"/>
        <w:rPr>
          <w:rFonts w:ascii="ITC Avant Garde Std Bk" w:hAnsi="ITC Avant Garde Std Bk"/>
          <w:lang w:val="en-GB"/>
        </w:rPr>
      </w:pPr>
      <w:r w:rsidRPr="000F43E3">
        <w:rPr>
          <w:rFonts w:ascii="ITC Avant Garde Std Bk" w:hAnsi="ITC Avant Garde Std Bk"/>
          <w:lang w:val="en-GB"/>
        </w:rPr>
        <w:t>Young carers who need to be contactable</w:t>
      </w:r>
    </w:p>
    <w:p w14:paraId="502A1689" w14:textId="77777777" w:rsidR="00205F1C" w:rsidRDefault="00205F1C" w:rsidP="00EA76C9">
      <w:pPr>
        <w:pStyle w:val="4Bulletedcopyblue"/>
        <w:numPr>
          <w:ilvl w:val="0"/>
          <w:numId w:val="0"/>
        </w:numPr>
        <w:ind w:left="170"/>
        <w:rPr>
          <w:rFonts w:ascii="ITC Avant Garde Std Bk" w:hAnsi="ITC Avant Garde Std Bk"/>
          <w:lang w:val="en-GB"/>
        </w:rPr>
      </w:pPr>
      <w:r w:rsidRPr="000F43E3">
        <w:rPr>
          <w:rFonts w:ascii="ITC Avant Garde Std Bk" w:hAnsi="ITC Avant Garde Std Bk"/>
          <w:lang w:val="en-GB"/>
        </w:rPr>
        <w:t xml:space="preserve">If pupils </w:t>
      </w:r>
      <w:r w:rsidR="000F43E3" w:rsidRPr="000F43E3">
        <w:rPr>
          <w:rFonts w:ascii="ITC Avant Garde Std Bk" w:hAnsi="ITC Avant Garde Std Bk"/>
          <w:lang w:val="en-GB"/>
        </w:rPr>
        <w:t>do bring in personal mobile phones they are to hand them in to the office</w:t>
      </w:r>
      <w:r w:rsidR="000F43E3">
        <w:rPr>
          <w:rFonts w:ascii="ITC Avant Garde Std Bk" w:hAnsi="ITC Avant Garde Std Bk"/>
          <w:lang w:val="en-GB"/>
        </w:rPr>
        <w:t xml:space="preserve"> or a nominated member of staff</w:t>
      </w:r>
      <w:r w:rsidR="000F43E3" w:rsidRPr="000F43E3">
        <w:rPr>
          <w:rFonts w:ascii="ITC Avant Garde Std Bk" w:hAnsi="ITC Avant Garde Std Bk"/>
          <w:lang w:val="en-GB"/>
        </w:rPr>
        <w:t xml:space="preserve"> as soon as then enter the school premises. </w:t>
      </w:r>
    </w:p>
    <w:p w14:paraId="5F60DF61" w14:textId="77777777" w:rsidR="0063044D" w:rsidRPr="000F43E3" w:rsidRDefault="0063044D" w:rsidP="00EA76C9">
      <w:pPr>
        <w:pStyle w:val="4Bulletedcopyblue"/>
        <w:numPr>
          <w:ilvl w:val="0"/>
          <w:numId w:val="0"/>
        </w:numPr>
        <w:ind w:left="340" w:hanging="170"/>
        <w:rPr>
          <w:rFonts w:ascii="ITC Avant Garde Std Bk" w:hAnsi="ITC Avant Garde Std Bk"/>
          <w:lang w:val="en-GB"/>
        </w:rPr>
      </w:pPr>
      <w:r>
        <w:rPr>
          <w:rFonts w:ascii="ITC Avant Garde Std Bk" w:hAnsi="ITC Avant Garde Std Bk"/>
          <w:lang w:val="en-GB"/>
        </w:rPr>
        <w:t>Pupils are not allowed to use their mobile phone whilst on school premises.</w:t>
      </w:r>
    </w:p>
    <w:p w14:paraId="0E5D36AD" w14:textId="77777777" w:rsidR="00205F1C" w:rsidRPr="00A14E8E" w:rsidRDefault="00205F1C" w:rsidP="00205F1C">
      <w:pPr>
        <w:pStyle w:val="Subhead2"/>
        <w:rPr>
          <w:rFonts w:ascii="ITC Avant Garde Std Bk" w:hAnsi="ITC Avant Garde Std Bk"/>
          <w:color w:val="461A42"/>
          <w:lang w:val="en-GB"/>
        </w:rPr>
      </w:pPr>
      <w:r w:rsidRPr="00A14E8E">
        <w:rPr>
          <w:rFonts w:ascii="ITC Avant Garde Std Bk" w:hAnsi="ITC Avant Garde Std Bk"/>
          <w:color w:val="461A42"/>
          <w:lang w:val="en-GB"/>
        </w:rPr>
        <w:t>4.1 Sanctions</w:t>
      </w:r>
    </w:p>
    <w:p w14:paraId="0CFC1218" w14:textId="77777777" w:rsidR="00205F1C" w:rsidRPr="009A6C2D" w:rsidRDefault="009A6C2D" w:rsidP="009A6C2D">
      <w:pPr>
        <w:rPr>
          <w:rFonts w:ascii="ITC Avant Garde Std Bk" w:hAnsi="ITC Avant Garde Std Bk"/>
        </w:rPr>
      </w:pPr>
      <w:r w:rsidRPr="009A6C2D">
        <w:rPr>
          <w:rFonts w:ascii="ITC Avant Garde Std Bk" w:hAnsi="ITC Avant Garde Std Bk"/>
        </w:rPr>
        <w:t>If a pupil breaches this policy, the following sanctions will apply:</w:t>
      </w:r>
    </w:p>
    <w:p w14:paraId="238601FE" w14:textId="77777777" w:rsidR="009A6C2D" w:rsidRPr="009A6C2D" w:rsidRDefault="009A6C2D" w:rsidP="009A6C2D">
      <w:pPr>
        <w:rPr>
          <w:rFonts w:ascii="ITC Avant Garde Std Bk" w:hAnsi="ITC Avant Garde Std Bk"/>
        </w:rPr>
      </w:pPr>
    </w:p>
    <w:p w14:paraId="4B56C1E0" w14:textId="77777777" w:rsidR="009A6C2D" w:rsidRDefault="009A6C2D" w:rsidP="00205F1C">
      <w:pPr>
        <w:pStyle w:val="4Bulletedcopyblue"/>
        <w:rPr>
          <w:rFonts w:ascii="ITC Avant Garde Std Bk" w:hAnsi="ITC Avant Garde Std Bk"/>
          <w:lang w:val="en-GB"/>
        </w:rPr>
      </w:pPr>
      <w:r w:rsidRPr="009A6C2D">
        <w:rPr>
          <w:rFonts w:ascii="ITC Avant Garde Std Bk" w:hAnsi="ITC Avant Garde Std Bk"/>
          <w:lang w:val="en-GB"/>
        </w:rPr>
        <w:t>P</w:t>
      </w:r>
      <w:r w:rsidR="00205F1C" w:rsidRPr="009A6C2D">
        <w:rPr>
          <w:rFonts w:ascii="ITC Avant Garde Std Bk" w:hAnsi="ITC Avant Garde Std Bk"/>
          <w:lang w:val="en-GB"/>
        </w:rPr>
        <w:t>hones be confiscated</w:t>
      </w:r>
      <w:r w:rsidRPr="009A6C2D">
        <w:rPr>
          <w:rFonts w:ascii="ITC Avant Garde Std Bk" w:hAnsi="ITC Avant Garde Std Bk"/>
          <w:lang w:val="en-GB"/>
        </w:rPr>
        <w:t xml:space="preserve"> </w:t>
      </w:r>
      <w:r>
        <w:rPr>
          <w:rFonts w:ascii="ITC Avant Garde Std Bk" w:hAnsi="ITC Avant Garde Std Bk"/>
          <w:lang w:val="en-GB"/>
        </w:rPr>
        <w:t>until the end of the school day</w:t>
      </w:r>
    </w:p>
    <w:p w14:paraId="521DDB44" w14:textId="77777777" w:rsidR="009A6C2D" w:rsidRDefault="009A6C2D" w:rsidP="00205F1C">
      <w:pPr>
        <w:pStyle w:val="4Bulletedcopyblue"/>
        <w:rPr>
          <w:rFonts w:ascii="ITC Avant Garde Std Bk" w:hAnsi="ITC Avant Garde Std Bk"/>
          <w:lang w:val="en-GB"/>
        </w:rPr>
      </w:pPr>
      <w:r>
        <w:rPr>
          <w:rFonts w:ascii="ITC Avant Garde Std Bk" w:hAnsi="ITC Avant Garde Std Bk"/>
          <w:lang w:val="en-GB"/>
        </w:rPr>
        <w:t>The pupils’ parents will be contacted about the breach</w:t>
      </w:r>
    </w:p>
    <w:p w14:paraId="5E15F975" w14:textId="77777777" w:rsidR="009A6C2D" w:rsidRDefault="009A6C2D" w:rsidP="00205F1C">
      <w:pPr>
        <w:pStyle w:val="4Bulletedcopyblue"/>
        <w:rPr>
          <w:rFonts w:ascii="ITC Avant Garde Std Bk" w:hAnsi="ITC Avant Garde Std Bk"/>
          <w:lang w:val="en-GB"/>
        </w:rPr>
      </w:pPr>
      <w:r>
        <w:rPr>
          <w:rFonts w:ascii="ITC Avant Garde Std Bk" w:hAnsi="ITC Avant Garde Std Bk"/>
          <w:lang w:val="en-GB"/>
        </w:rPr>
        <w:t>The phone will be returned at the end of the day from either the school office or nominated member of staff</w:t>
      </w:r>
    </w:p>
    <w:p w14:paraId="3143A4FC" w14:textId="77777777" w:rsidR="00205F1C" w:rsidRPr="009A6C2D" w:rsidRDefault="00205F1C" w:rsidP="00205F1C">
      <w:pPr>
        <w:pStyle w:val="4Bulletedcopyblue"/>
        <w:rPr>
          <w:rFonts w:ascii="ITC Avant Garde Std Bk" w:hAnsi="ITC Avant Garde Std Bk"/>
          <w:lang w:val="en-GB"/>
        </w:rPr>
      </w:pPr>
      <w:r w:rsidRPr="009A6C2D">
        <w:rPr>
          <w:rFonts w:ascii="ITC Avant Garde Std Bk" w:hAnsi="ITC Avant Garde Std Bk"/>
          <w:lang w:val="en-GB"/>
        </w:rPr>
        <w:t xml:space="preserve">Schools are permitted to confiscate phones from pupils under sections 91 and 94 of the </w:t>
      </w:r>
      <w:hyperlink r:id="rId15" w:history="1">
        <w:r w:rsidRPr="009A6C2D">
          <w:rPr>
            <w:rStyle w:val="Hyperlink"/>
            <w:rFonts w:ascii="ITC Avant Garde Std Bk" w:hAnsi="ITC Avant Garde Std Bk"/>
            <w:lang w:val="en-GB"/>
          </w:rPr>
          <w:t>Education and Inspections Act 2006</w:t>
        </w:r>
      </w:hyperlink>
    </w:p>
    <w:p w14:paraId="5E01F939" w14:textId="77777777" w:rsidR="00205F1C" w:rsidRPr="009A6C2D" w:rsidRDefault="009A6C2D" w:rsidP="009A6C2D">
      <w:pPr>
        <w:pStyle w:val="4Bulletedcopyblue"/>
        <w:numPr>
          <w:ilvl w:val="0"/>
          <w:numId w:val="0"/>
        </w:numPr>
        <w:ind w:left="170"/>
        <w:rPr>
          <w:rFonts w:ascii="ITC Avant Garde Std Bk" w:hAnsi="ITC Avant Garde Std Bk"/>
          <w:i/>
          <w:lang w:val="en-GB"/>
        </w:rPr>
      </w:pPr>
      <w:r>
        <w:rPr>
          <w:rFonts w:ascii="ITC Avant Garde Std Bk" w:hAnsi="ITC Avant Garde Std Bk"/>
          <w:lang w:val="en-GB"/>
        </w:rPr>
        <w:t>The school</w:t>
      </w:r>
      <w:r w:rsidR="00205F1C" w:rsidRPr="009A6C2D">
        <w:rPr>
          <w:rFonts w:ascii="ITC Avant Garde Std Bk" w:hAnsi="ITC Avant Garde Std Bk"/>
          <w:lang w:val="en-GB"/>
        </w:rPr>
        <w:t xml:space="preserve"> have the power to search pupils’ phones, as set out in the </w:t>
      </w:r>
      <w:hyperlink r:id="rId16" w:history="1">
        <w:r w:rsidR="00205F1C" w:rsidRPr="009A6C2D">
          <w:rPr>
            <w:rStyle w:val="Hyperlink"/>
            <w:rFonts w:ascii="ITC Avant Garde Std Bk" w:hAnsi="ITC Avant Garde Std Bk"/>
            <w:lang w:val="en-GB"/>
          </w:rPr>
          <w:t>DfE’s guidance on searching, screening and confiscation</w:t>
        </w:r>
      </w:hyperlink>
      <w:r w:rsidR="00205F1C" w:rsidRPr="009A6C2D">
        <w:rPr>
          <w:rFonts w:ascii="ITC Avant Garde Std Bk" w:hAnsi="ITC Avant Garde Std Bk"/>
          <w:lang w:val="en-GB"/>
        </w:rPr>
        <w:t xml:space="preserve">. The DfE guidance allows you to search a pupil’s phone if </w:t>
      </w:r>
      <w:r w:rsidR="00205F1C" w:rsidRPr="009A6C2D">
        <w:rPr>
          <w:rFonts w:ascii="ITC Avant Garde Std Bk" w:hAnsi="ITC Avant Garde Std Bk"/>
          <w:lang w:val="en-GB"/>
        </w:rPr>
        <w:lastRenderedPageBreak/>
        <w:t>you have reason to believe the phone contains pornographic images, or if it is being/has been used to commit an offence or cause personal injury.</w:t>
      </w:r>
    </w:p>
    <w:p w14:paraId="0F3CABC7" w14:textId="77777777" w:rsidR="00EA76C9" w:rsidRDefault="00EA76C9" w:rsidP="00205F1C">
      <w:pPr>
        <w:rPr>
          <w:rFonts w:ascii="ITC Avant Garde Std Bk" w:eastAsia="Times New Roman" w:hAnsi="ITC Avant Garde Std Bk"/>
          <w:szCs w:val="20"/>
        </w:rPr>
      </w:pPr>
    </w:p>
    <w:p w14:paraId="0F8ED98E" w14:textId="1F59D544" w:rsidR="00205F1C" w:rsidRDefault="009A6C2D" w:rsidP="6A59CA49">
      <w:pPr>
        <w:rPr>
          <w:rFonts w:ascii="ITC Avant Garde Std Bk" w:eastAsia="Times New Roman" w:hAnsi="ITC Avant Garde Std Bk"/>
        </w:rPr>
      </w:pPr>
      <w:r w:rsidRPr="6A59CA49">
        <w:rPr>
          <w:rFonts w:ascii="ITC Avant Garde Std Bk" w:eastAsia="Times New Roman" w:hAnsi="ITC Avant Garde Std Bk"/>
        </w:rPr>
        <w:t>C</w:t>
      </w:r>
      <w:r w:rsidR="00205F1C" w:rsidRPr="6A59CA49">
        <w:rPr>
          <w:rFonts w:ascii="ITC Avant Garde Std Bk" w:eastAsia="Times New Roman" w:hAnsi="ITC Avant Garde Std Bk"/>
        </w:rPr>
        <w:t xml:space="preserve">ertain types of conduct, </w:t>
      </w:r>
      <w:r w:rsidRPr="6A59CA49">
        <w:rPr>
          <w:rFonts w:ascii="ITC Avant Garde Std Bk" w:eastAsia="Times New Roman" w:hAnsi="ITC Avant Garde Std Bk"/>
        </w:rPr>
        <w:t xml:space="preserve">cyber </w:t>
      </w:r>
      <w:r w:rsidR="00205F1C" w:rsidRPr="6A59CA49">
        <w:rPr>
          <w:rFonts w:ascii="ITC Avant Garde Std Bk" w:eastAsia="Times New Roman" w:hAnsi="ITC Avant Garde Std Bk"/>
        </w:rPr>
        <w:t xml:space="preserve">bullying or harassment can be classified as criminal conduct. The school takes such conduct extremely </w:t>
      </w:r>
      <w:r w:rsidR="02FB15D2" w:rsidRPr="6A59CA49">
        <w:rPr>
          <w:rFonts w:ascii="ITC Avant Garde Std Bk" w:eastAsia="Times New Roman" w:hAnsi="ITC Avant Garde Std Bk"/>
        </w:rPr>
        <w:t>seriously and</w:t>
      </w:r>
      <w:r w:rsidR="00205F1C" w:rsidRPr="6A59CA49">
        <w:rPr>
          <w:rFonts w:ascii="ITC Avant Garde Std Bk" w:eastAsia="Times New Roman" w:hAnsi="ITC Avant Garde Std Bk"/>
        </w:rPr>
        <w:t xml:space="preserve"> will involve the police or other agencies as appropriate.</w:t>
      </w:r>
    </w:p>
    <w:p w14:paraId="5B08B5D1" w14:textId="77777777" w:rsidR="00481B3D" w:rsidRPr="00205F1C" w:rsidRDefault="00481B3D" w:rsidP="00205F1C">
      <w:pPr>
        <w:rPr>
          <w:rFonts w:ascii="ITC Avant Garde Std Bk" w:eastAsia="Times New Roman" w:hAnsi="ITC Avant Garde Std Bk"/>
          <w:szCs w:val="20"/>
        </w:rPr>
      </w:pPr>
    </w:p>
    <w:p w14:paraId="209935BB" w14:textId="77777777" w:rsidR="00205F1C" w:rsidRDefault="00205F1C" w:rsidP="00205F1C">
      <w:pPr>
        <w:rPr>
          <w:rFonts w:ascii="ITC Avant Garde Std Bk" w:eastAsia="Times New Roman" w:hAnsi="ITC Avant Garde Std Bk"/>
          <w:szCs w:val="20"/>
        </w:rPr>
      </w:pPr>
      <w:r w:rsidRPr="00205F1C">
        <w:rPr>
          <w:rFonts w:ascii="ITC Avant Garde Std Bk" w:eastAsia="Times New Roman" w:hAnsi="ITC Avant Garde Std Bk"/>
          <w:szCs w:val="20"/>
        </w:rPr>
        <w:t>Such conduct includes, but is not limited to:</w:t>
      </w:r>
    </w:p>
    <w:p w14:paraId="16DEB4AB" w14:textId="77777777" w:rsidR="00CC7619" w:rsidRPr="00205F1C" w:rsidRDefault="00CC7619" w:rsidP="00205F1C">
      <w:pPr>
        <w:rPr>
          <w:rFonts w:ascii="ITC Avant Garde Std Bk" w:eastAsia="Times New Roman" w:hAnsi="ITC Avant Garde Std Bk"/>
          <w:szCs w:val="20"/>
        </w:rPr>
      </w:pPr>
    </w:p>
    <w:p w14:paraId="7853D856"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Sexting</w:t>
      </w:r>
    </w:p>
    <w:p w14:paraId="7AD434C1"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Threats of violence or assault</w:t>
      </w:r>
    </w:p>
    <w:p w14:paraId="056AF634"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Abusive calls, emails, social media posts or texts directed at someone on the basis of someone’s ethnicity, religious beliefs or sexual orientation</w:t>
      </w:r>
    </w:p>
    <w:p w14:paraId="0AD9C6F4" w14:textId="77777777" w:rsidR="00205F1C" w:rsidRPr="00205F1C" w:rsidRDefault="00205F1C" w:rsidP="00205F1C">
      <w:pPr>
        <w:pStyle w:val="1bodycopy10pt"/>
        <w:rPr>
          <w:rFonts w:ascii="ITC Avant Garde Std Bk" w:hAnsi="ITC Avant Garde Std Bk"/>
          <w:lang w:val="en-GB"/>
        </w:rPr>
      </w:pPr>
    </w:p>
    <w:p w14:paraId="19067966" w14:textId="77777777" w:rsidR="00205F1C" w:rsidRPr="00A14E8E" w:rsidRDefault="00205F1C" w:rsidP="00205F1C">
      <w:pPr>
        <w:pStyle w:val="Heading1"/>
        <w:rPr>
          <w:rFonts w:ascii="ITC Avant Garde Std Bk" w:hAnsi="ITC Avant Garde Std Bk"/>
          <w:color w:val="461A42"/>
        </w:rPr>
      </w:pPr>
      <w:bookmarkStart w:id="4" w:name="_Toc52369668"/>
      <w:r w:rsidRPr="00A14E8E">
        <w:rPr>
          <w:rFonts w:ascii="ITC Avant Garde Std Bk" w:hAnsi="ITC Avant Garde Std Bk"/>
          <w:color w:val="461A42"/>
        </w:rPr>
        <w:t>5. Use of mobile phones by parents, volunteers and visitors</w:t>
      </w:r>
      <w:bookmarkEnd w:id="4"/>
    </w:p>
    <w:p w14:paraId="4B1F511A" w14:textId="77777777" w:rsidR="0074331F" w:rsidRDefault="0074331F" w:rsidP="00205F1C">
      <w:pPr>
        <w:rPr>
          <w:rFonts w:ascii="ITC Avant Garde Std Bk" w:hAnsi="ITC Avant Garde Std Bk"/>
        </w:rPr>
      </w:pPr>
    </w:p>
    <w:p w14:paraId="2C0980F0" w14:textId="1ED6DDEA" w:rsidR="00205F1C" w:rsidRDefault="00205F1C" w:rsidP="00205F1C">
      <w:pPr>
        <w:rPr>
          <w:rFonts w:ascii="ITC Avant Garde Std Bk" w:hAnsi="ITC Avant Garde Std Bk"/>
        </w:rPr>
      </w:pPr>
      <w:r w:rsidRPr="6A59CA49">
        <w:rPr>
          <w:rFonts w:ascii="ITC Avant Garde Std Bk" w:hAnsi="ITC Avant Garde Std Bk"/>
        </w:rPr>
        <w:t xml:space="preserve">Parents, visitors and volunteers (including </w:t>
      </w:r>
      <w:r w:rsidR="00481B3D" w:rsidRPr="6A59CA49">
        <w:rPr>
          <w:rFonts w:ascii="ITC Avant Garde Std Bk" w:hAnsi="ITC Avant Garde Std Bk"/>
        </w:rPr>
        <w:t xml:space="preserve">directors, </w:t>
      </w:r>
      <w:r w:rsidR="3B1C5146" w:rsidRPr="6A59CA49">
        <w:rPr>
          <w:rFonts w:ascii="ITC Avant Garde Std Bk" w:hAnsi="ITC Avant Garde Std Bk"/>
        </w:rPr>
        <w:t xml:space="preserve">local advocate </w:t>
      </w:r>
      <w:r w:rsidRPr="6A59CA49">
        <w:rPr>
          <w:rFonts w:ascii="ITC Avant Garde Std Bk" w:hAnsi="ITC Avant Garde Std Bk"/>
        </w:rPr>
        <w:t>and contractors) must adhere to this policy as it relates to staff if they are on the school site during the school day.</w:t>
      </w:r>
    </w:p>
    <w:p w14:paraId="65F9C3DC" w14:textId="77777777" w:rsidR="00481B3D" w:rsidRPr="00205F1C" w:rsidRDefault="00481B3D" w:rsidP="00205F1C">
      <w:pPr>
        <w:rPr>
          <w:rFonts w:ascii="ITC Avant Garde Std Bk" w:hAnsi="ITC Avant Garde Std Bk"/>
        </w:rPr>
      </w:pPr>
    </w:p>
    <w:p w14:paraId="4D8D9143" w14:textId="77777777" w:rsidR="00205F1C" w:rsidRDefault="00205F1C" w:rsidP="00205F1C">
      <w:pPr>
        <w:rPr>
          <w:rFonts w:ascii="ITC Avant Garde Std Bk" w:hAnsi="ITC Avant Garde Std Bk"/>
        </w:rPr>
      </w:pPr>
      <w:r w:rsidRPr="00205F1C">
        <w:rPr>
          <w:rFonts w:ascii="ITC Avant Garde Std Bk" w:hAnsi="ITC Avant Garde Std Bk"/>
        </w:rPr>
        <w:t>This means:</w:t>
      </w:r>
    </w:p>
    <w:p w14:paraId="5023141B" w14:textId="77777777" w:rsidR="00CC7619" w:rsidRPr="00205F1C" w:rsidRDefault="00CC7619" w:rsidP="00205F1C">
      <w:pPr>
        <w:rPr>
          <w:rFonts w:ascii="ITC Avant Garde Std Bk" w:hAnsi="ITC Avant Garde Std Bk"/>
        </w:rPr>
      </w:pPr>
    </w:p>
    <w:p w14:paraId="1CA393CA"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Not taking pictures or recordings of pupils, unless it’s a public event (such as a school fair), or of their own child</w:t>
      </w:r>
    </w:p>
    <w:p w14:paraId="6C23A133"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Using any photographs or recordings for personal use only, and not posting on social media without consent</w:t>
      </w:r>
    </w:p>
    <w:p w14:paraId="21E8B3E9"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Not using phones in lessons, or when working with pupils</w:t>
      </w:r>
    </w:p>
    <w:p w14:paraId="1F3B1409" w14:textId="77777777" w:rsidR="00CC7619" w:rsidRDefault="00CC7619" w:rsidP="00205F1C">
      <w:pPr>
        <w:rPr>
          <w:rFonts w:ascii="ITC Avant Garde Std Bk" w:hAnsi="ITC Avant Garde Std Bk"/>
        </w:rPr>
      </w:pPr>
    </w:p>
    <w:p w14:paraId="7705CD43" w14:textId="77777777" w:rsidR="00205F1C" w:rsidRPr="00205F1C" w:rsidRDefault="00205F1C" w:rsidP="00205F1C">
      <w:pPr>
        <w:rPr>
          <w:rFonts w:ascii="ITC Avant Garde Std Bk" w:hAnsi="ITC Avant Garde Std Bk"/>
        </w:rPr>
      </w:pPr>
      <w:r w:rsidRPr="00205F1C">
        <w:rPr>
          <w:rFonts w:ascii="ITC Avant Garde Std Bk" w:hAnsi="ITC Avant Garde Std Bk"/>
        </w:rPr>
        <w:t xml:space="preserve">Parents, visitors and volunteers will be informed of the rules for mobile phone use when they sign in at reception or attend a public event at school. </w:t>
      </w:r>
    </w:p>
    <w:p w14:paraId="562C75D1" w14:textId="77777777" w:rsidR="0074331F" w:rsidRDefault="0074331F" w:rsidP="00205F1C">
      <w:pPr>
        <w:rPr>
          <w:rFonts w:ascii="ITC Avant Garde Std Bk" w:hAnsi="ITC Avant Garde Std Bk"/>
        </w:rPr>
      </w:pPr>
    </w:p>
    <w:p w14:paraId="6D2C3FDB" w14:textId="77777777" w:rsidR="0074331F" w:rsidRDefault="0074331F" w:rsidP="00205F1C">
      <w:pPr>
        <w:rPr>
          <w:rFonts w:ascii="ITC Avant Garde Std Bk" w:hAnsi="ITC Avant Garde Std Bk"/>
        </w:rPr>
      </w:pPr>
      <w:r>
        <w:rPr>
          <w:rFonts w:ascii="ITC Avant Garde Std Bk" w:hAnsi="ITC Avant Garde Std Bk"/>
        </w:rPr>
        <w:t>All visitors and volunteers will be given key information on the use of mobile phones upon arrival at school.</w:t>
      </w:r>
    </w:p>
    <w:p w14:paraId="664355AD" w14:textId="77777777" w:rsidR="0074331F" w:rsidRDefault="0074331F" w:rsidP="00205F1C">
      <w:pPr>
        <w:rPr>
          <w:rFonts w:ascii="ITC Avant Garde Std Bk" w:hAnsi="ITC Avant Garde Std Bk"/>
        </w:rPr>
      </w:pPr>
    </w:p>
    <w:p w14:paraId="1A965116" w14:textId="77777777" w:rsidR="00CC7619" w:rsidRDefault="00CC7619" w:rsidP="00205F1C">
      <w:pPr>
        <w:rPr>
          <w:rFonts w:ascii="ITC Avant Garde Std Bk" w:hAnsi="ITC Avant Garde Std Bk"/>
        </w:rPr>
      </w:pPr>
    </w:p>
    <w:p w14:paraId="40D773C5" w14:textId="77777777" w:rsidR="00205F1C" w:rsidRDefault="00205F1C" w:rsidP="00205F1C">
      <w:pPr>
        <w:rPr>
          <w:rFonts w:ascii="ITC Avant Garde Std Bk" w:hAnsi="ITC Avant Garde Std Bk"/>
        </w:rPr>
      </w:pPr>
      <w:r w:rsidRPr="00205F1C">
        <w:rPr>
          <w:rFonts w:ascii="ITC Avant Garde Std Bk" w:hAnsi="ITC Avant Garde Std Bk"/>
        </w:rPr>
        <w:t>Parents or volunteers supervising school trips or residential visits must not:</w:t>
      </w:r>
    </w:p>
    <w:p w14:paraId="7DF4E37C" w14:textId="77777777" w:rsidR="00CC7619" w:rsidRPr="00205F1C" w:rsidRDefault="00CC7619" w:rsidP="00205F1C">
      <w:pPr>
        <w:rPr>
          <w:rFonts w:ascii="ITC Avant Garde Std Bk" w:hAnsi="ITC Avant Garde Std Bk"/>
        </w:rPr>
      </w:pPr>
    </w:p>
    <w:p w14:paraId="5F9B99FC"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Use their phone to make contact with other parents</w:t>
      </w:r>
    </w:p>
    <w:p w14:paraId="6F3E34F9"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Take photos or recordings of pupils, their work, or anything else which could identify a pupil</w:t>
      </w:r>
    </w:p>
    <w:p w14:paraId="76D1DD03" w14:textId="77777777" w:rsidR="00205F1C" w:rsidRDefault="00205F1C" w:rsidP="00205F1C">
      <w:pPr>
        <w:rPr>
          <w:rFonts w:ascii="ITC Avant Garde Std Bk" w:hAnsi="ITC Avant Garde Std Bk"/>
        </w:rPr>
      </w:pPr>
      <w:r w:rsidRPr="00205F1C">
        <w:rPr>
          <w:rFonts w:ascii="ITC Avant Garde Std Bk" w:hAnsi="ITC Avant Garde Std Bk"/>
        </w:rPr>
        <w:t>Parents or volunteers supervising trips are also responsible for enforcing the school’s policy for pupils using their phones, as set out in section 4 above.</w:t>
      </w:r>
    </w:p>
    <w:p w14:paraId="44FB30F8" w14:textId="77777777" w:rsidR="00481B3D" w:rsidRPr="00205F1C" w:rsidRDefault="00481B3D" w:rsidP="00205F1C">
      <w:pPr>
        <w:rPr>
          <w:rFonts w:ascii="ITC Avant Garde Std Bk" w:hAnsi="ITC Avant Garde Std Bk"/>
        </w:rPr>
      </w:pPr>
    </w:p>
    <w:p w14:paraId="55A6FAAC" w14:textId="77777777" w:rsidR="00205F1C" w:rsidRPr="00205F1C" w:rsidRDefault="00205F1C" w:rsidP="00205F1C">
      <w:pPr>
        <w:rPr>
          <w:rFonts w:ascii="ITC Avant Garde Std Bk" w:hAnsi="ITC Avant Garde Std Bk"/>
        </w:rPr>
      </w:pPr>
      <w:r w:rsidRPr="00205F1C">
        <w:rPr>
          <w:rFonts w:ascii="ITC Avant Garde Std Bk" w:hAnsi="ITC Avant Garde Std Bk"/>
        </w:rPr>
        <w:t>Parents must use the school office as the first point of contact if they need to get in touch with their child during the school day. They must not try to contact their child on his/her personal mobile during the school day.</w:t>
      </w:r>
    </w:p>
    <w:p w14:paraId="1DA6542E" w14:textId="77777777" w:rsidR="00205F1C" w:rsidRDefault="00205F1C" w:rsidP="00205F1C">
      <w:pPr>
        <w:pStyle w:val="1bodycopy10pt"/>
        <w:rPr>
          <w:rFonts w:ascii="ITC Avant Garde Std Bk" w:hAnsi="ITC Avant Garde Std Bk"/>
          <w:lang w:val="en-GB"/>
        </w:rPr>
      </w:pPr>
    </w:p>
    <w:p w14:paraId="64D0768B" w14:textId="77777777" w:rsidR="00205F1C" w:rsidRPr="00A14E8E" w:rsidRDefault="00205F1C" w:rsidP="00205F1C">
      <w:pPr>
        <w:pStyle w:val="Heading1"/>
        <w:rPr>
          <w:rFonts w:ascii="ITC Avant Garde Std Bk" w:hAnsi="ITC Avant Garde Std Bk"/>
          <w:color w:val="461A42"/>
        </w:rPr>
      </w:pPr>
      <w:bookmarkStart w:id="5" w:name="_Toc52369669"/>
      <w:r w:rsidRPr="00A14E8E">
        <w:rPr>
          <w:rFonts w:ascii="ITC Avant Garde Std Bk" w:hAnsi="ITC Avant Garde Std Bk"/>
          <w:color w:val="461A42"/>
        </w:rPr>
        <w:lastRenderedPageBreak/>
        <w:t>6. Loss, theft or damage</w:t>
      </w:r>
      <w:bookmarkEnd w:id="5"/>
    </w:p>
    <w:p w14:paraId="3041E394" w14:textId="77777777" w:rsidR="00CC7619" w:rsidRDefault="00CC7619" w:rsidP="00205F1C">
      <w:pPr>
        <w:rPr>
          <w:rFonts w:ascii="ITC Avant Garde Std Bk" w:hAnsi="ITC Avant Garde Std Bk"/>
        </w:rPr>
      </w:pPr>
    </w:p>
    <w:p w14:paraId="2411D25C" w14:textId="77777777" w:rsidR="00205F1C" w:rsidRDefault="00205F1C" w:rsidP="00205F1C">
      <w:pPr>
        <w:rPr>
          <w:rFonts w:ascii="ITC Avant Garde Std Bk" w:hAnsi="ITC Avant Garde Std Bk"/>
        </w:rPr>
      </w:pPr>
      <w:r w:rsidRPr="00205F1C">
        <w:rPr>
          <w:rFonts w:ascii="ITC Avant Garde Std Bk" w:hAnsi="ITC Avant Garde Std Bk"/>
        </w:rPr>
        <w:t>Pupils bringing phones to school must ensure that phones are appropriately labelled, and are s</w:t>
      </w:r>
      <w:r w:rsidR="006C7024">
        <w:rPr>
          <w:rFonts w:ascii="ITC Avant Garde Std Bk" w:hAnsi="ITC Avant Garde Std Bk"/>
        </w:rPr>
        <w:t>tored securely when not in use such as:</w:t>
      </w:r>
    </w:p>
    <w:p w14:paraId="722B00AE" w14:textId="77777777" w:rsidR="006C7024" w:rsidRDefault="006C7024" w:rsidP="00205F1C">
      <w:pPr>
        <w:rPr>
          <w:rFonts w:ascii="ITC Avant Garde Std Bk" w:hAnsi="ITC Avant Garde Std Bk"/>
        </w:rPr>
      </w:pPr>
    </w:p>
    <w:p w14:paraId="0E7C0F1D" w14:textId="77777777" w:rsidR="006C7024" w:rsidRDefault="006C7024" w:rsidP="006C7024">
      <w:pPr>
        <w:pStyle w:val="ListParagraph"/>
        <w:numPr>
          <w:ilvl w:val="0"/>
          <w:numId w:val="12"/>
        </w:numPr>
        <w:rPr>
          <w:rFonts w:ascii="ITC Avant Garde Std Bk" w:hAnsi="ITC Avant Garde Std Bk"/>
        </w:rPr>
      </w:pPr>
      <w:r>
        <w:rPr>
          <w:rFonts w:ascii="ITC Avant Garde Std Bk" w:hAnsi="ITC Avant Garde Std Bk"/>
        </w:rPr>
        <w:t>Inserting a slip of their full name in their phone case</w:t>
      </w:r>
    </w:p>
    <w:p w14:paraId="07BE6EFD" w14:textId="77777777" w:rsidR="006C7024" w:rsidRPr="006C7024" w:rsidRDefault="006C7024" w:rsidP="006C7024">
      <w:pPr>
        <w:pStyle w:val="ListParagraph"/>
        <w:numPr>
          <w:ilvl w:val="0"/>
          <w:numId w:val="12"/>
        </w:numPr>
        <w:rPr>
          <w:rFonts w:ascii="ITC Avant Garde Std Bk" w:hAnsi="ITC Avant Garde Std Bk"/>
        </w:rPr>
      </w:pPr>
      <w:r>
        <w:rPr>
          <w:rFonts w:ascii="ITC Avant Garde Std Bk" w:hAnsi="ITC Avant Garde Std Bk"/>
        </w:rPr>
        <w:t>Labelling the phone cover with their full name</w:t>
      </w:r>
    </w:p>
    <w:p w14:paraId="42C6D796" w14:textId="77777777" w:rsidR="006C7024" w:rsidRDefault="006C7024" w:rsidP="00205F1C">
      <w:pPr>
        <w:rPr>
          <w:rFonts w:ascii="ITC Avant Garde Std Bk" w:hAnsi="ITC Avant Garde Std Bk"/>
        </w:rPr>
      </w:pPr>
    </w:p>
    <w:p w14:paraId="072D9E17" w14:textId="77777777" w:rsidR="00205F1C" w:rsidRPr="00205F1C" w:rsidRDefault="00205F1C" w:rsidP="00205F1C">
      <w:pPr>
        <w:rPr>
          <w:rFonts w:ascii="ITC Avant Garde Std Bk" w:hAnsi="ITC Avant Garde Std Bk"/>
        </w:rPr>
      </w:pPr>
      <w:r w:rsidRPr="00205F1C">
        <w:rPr>
          <w:rFonts w:ascii="ITC Avant Garde Std Bk" w:hAnsi="ITC Avant Garde Std Bk"/>
        </w:rPr>
        <w:t>Pupils must secure their phones as much as possible, including using passwords or pin codes to protect access to the phone’s functions. Staff must also secure their personal phones, as well as any work phone provided to them. Failure by staff to do so could result in data breaches.</w:t>
      </w:r>
    </w:p>
    <w:p w14:paraId="6E1831B3" w14:textId="77777777" w:rsidR="006C7024" w:rsidRDefault="006C7024" w:rsidP="00205F1C">
      <w:pPr>
        <w:rPr>
          <w:rFonts w:ascii="ITC Avant Garde Std Bk" w:hAnsi="ITC Avant Garde Std Bk"/>
        </w:rPr>
      </w:pPr>
    </w:p>
    <w:p w14:paraId="597CB8DF" w14:textId="77777777" w:rsidR="00205F1C" w:rsidRPr="00205F1C" w:rsidRDefault="00205F1C" w:rsidP="00205F1C">
      <w:pPr>
        <w:rPr>
          <w:rFonts w:ascii="ITC Avant Garde Std Bk" w:hAnsi="ITC Avant Garde Std Bk"/>
        </w:rPr>
      </w:pPr>
      <w:r w:rsidRPr="00205F1C">
        <w:rPr>
          <w:rFonts w:ascii="ITC Avant Garde Std Bk" w:hAnsi="ITC Avant Garde Std Bk"/>
        </w:rPr>
        <w:t xml:space="preserve">The school accepts no responsibility for mobile phones that are lost, damaged or stolen on school premises or transport, during school visits or trips, or while pupils are travelling to and from school. </w:t>
      </w:r>
    </w:p>
    <w:p w14:paraId="54E11D2A" w14:textId="77777777" w:rsidR="006C7024" w:rsidRDefault="006C7024" w:rsidP="00205F1C">
      <w:pPr>
        <w:pStyle w:val="1bodycopy10pt"/>
        <w:rPr>
          <w:rFonts w:ascii="ITC Avant Garde Std Bk" w:hAnsi="ITC Avant Garde Std Bk"/>
          <w:highlight w:val="yellow"/>
          <w:lang w:val="en-GB"/>
        </w:rPr>
      </w:pPr>
    </w:p>
    <w:p w14:paraId="34F4E4C3" w14:textId="77777777" w:rsidR="00205F1C" w:rsidRPr="00CC7619" w:rsidRDefault="00205F1C" w:rsidP="00205F1C">
      <w:pPr>
        <w:rPr>
          <w:rStyle w:val="1bodycopy10ptChar"/>
          <w:rFonts w:ascii="ITC Avant Garde Std Bk" w:hAnsi="ITC Avant Garde Std Bk"/>
          <w:sz w:val="22"/>
        </w:rPr>
      </w:pPr>
      <w:r w:rsidRPr="00205F1C">
        <w:rPr>
          <w:rFonts w:ascii="ITC Avant Garde Std Bk" w:hAnsi="ITC Avant Garde Std Bk"/>
        </w:rPr>
        <w:t xml:space="preserve">Confiscated phones will be stored in </w:t>
      </w:r>
      <w:r w:rsidRPr="006C7024">
        <w:rPr>
          <w:rFonts w:ascii="ITC Avant Garde Std Bk" w:hAnsi="ITC Avant Garde Std Bk"/>
        </w:rPr>
        <w:t xml:space="preserve">the </w:t>
      </w:r>
      <w:r w:rsidRPr="00CC7619">
        <w:rPr>
          <w:rStyle w:val="1bodycopy10ptChar"/>
          <w:rFonts w:ascii="ITC Avant Garde Std Bk" w:hAnsi="ITC Avant Garde Std Bk"/>
          <w:sz w:val="22"/>
        </w:rPr>
        <w:t>school office</w:t>
      </w:r>
      <w:r w:rsidR="006C7024" w:rsidRPr="00CC7619">
        <w:rPr>
          <w:rStyle w:val="1bodycopy10ptChar"/>
          <w:rFonts w:ascii="ITC Avant Garde Std Bk" w:hAnsi="ITC Avant Garde Std Bk"/>
          <w:sz w:val="22"/>
        </w:rPr>
        <w:t xml:space="preserve"> or</w:t>
      </w:r>
      <w:r w:rsidRPr="00CC7619">
        <w:rPr>
          <w:rFonts w:ascii="ITC Avant Garde Std Bk" w:hAnsi="ITC Avant Garde Std Bk"/>
          <w:sz w:val="24"/>
        </w:rPr>
        <w:t xml:space="preserve"> in </w:t>
      </w:r>
      <w:r w:rsidRPr="00CC7619">
        <w:rPr>
          <w:rStyle w:val="1bodycopy10ptChar"/>
          <w:rFonts w:ascii="ITC Avant Garde Std Bk" w:hAnsi="ITC Avant Garde Std Bk"/>
          <w:sz w:val="22"/>
        </w:rPr>
        <w:t>a secure location</w:t>
      </w:r>
      <w:r w:rsidR="006C7024" w:rsidRPr="00CC7619">
        <w:rPr>
          <w:rStyle w:val="1bodycopy10ptChar"/>
          <w:rFonts w:ascii="ITC Avant Garde Std Bk" w:hAnsi="ITC Avant Garde Std Bk"/>
          <w:sz w:val="22"/>
        </w:rPr>
        <w:t xml:space="preserve"> and be returned at the end of the school day</w:t>
      </w:r>
      <w:r w:rsidRPr="00CC7619">
        <w:rPr>
          <w:rStyle w:val="1bodycopy10ptChar"/>
          <w:rFonts w:ascii="ITC Avant Garde Std Bk" w:hAnsi="ITC Avant Garde Std Bk"/>
          <w:sz w:val="22"/>
        </w:rPr>
        <w:t>.</w:t>
      </w:r>
    </w:p>
    <w:p w14:paraId="31126E5D" w14:textId="77777777" w:rsidR="006C7024" w:rsidRDefault="006C7024" w:rsidP="00205F1C">
      <w:pPr>
        <w:pStyle w:val="1bodycopy10pt"/>
        <w:rPr>
          <w:rFonts w:ascii="ITC Avant Garde Std Bk" w:hAnsi="ITC Avant Garde Std Bk"/>
          <w:highlight w:val="yellow"/>
          <w:lang w:val="en-GB"/>
        </w:rPr>
      </w:pPr>
    </w:p>
    <w:p w14:paraId="5847E016" w14:textId="77777777" w:rsidR="00205F1C" w:rsidRPr="00205F1C" w:rsidRDefault="00205F1C" w:rsidP="00205F1C">
      <w:pPr>
        <w:rPr>
          <w:rFonts w:ascii="ITC Avant Garde Std Bk" w:hAnsi="ITC Avant Garde Std Bk"/>
        </w:rPr>
      </w:pPr>
      <w:r w:rsidRPr="00205F1C">
        <w:rPr>
          <w:rFonts w:ascii="ITC Avant Garde Std Bk" w:hAnsi="ITC Avant Garde Std Bk"/>
        </w:rPr>
        <w:t>Lost phones should be returned to</w:t>
      </w:r>
      <w:r w:rsidR="006C7024">
        <w:rPr>
          <w:rFonts w:ascii="ITC Avant Garde Std Bk" w:hAnsi="ITC Avant Garde Std Bk"/>
        </w:rPr>
        <w:t xml:space="preserve"> the school office.</w:t>
      </w:r>
      <w:r w:rsidRPr="00205F1C">
        <w:rPr>
          <w:rFonts w:ascii="ITC Avant Garde Std Bk" w:hAnsi="ITC Avant Garde Std Bk"/>
          <w:color w:val="F15F22"/>
        </w:rPr>
        <w:t xml:space="preserve"> </w:t>
      </w:r>
      <w:r w:rsidRPr="00205F1C">
        <w:rPr>
          <w:rFonts w:ascii="ITC Avant Garde Std Bk" w:hAnsi="ITC Avant Garde Std Bk"/>
        </w:rPr>
        <w:t xml:space="preserve">The school will then attempt to contact the owner. </w:t>
      </w:r>
    </w:p>
    <w:p w14:paraId="2DE403A5" w14:textId="77777777" w:rsidR="00205F1C" w:rsidRDefault="00205F1C" w:rsidP="00205F1C">
      <w:pPr>
        <w:pStyle w:val="1bodycopy10pt"/>
        <w:rPr>
          <w:rFonts w:ascii="ITC Avant Garde Std Bk" w:hAnsi="ITC Avant Garde Std Bk"/>
          <w:lang w:val="en-GB"/>
        </w:rPr>
      </w:pPr>
    </w:p>
    <w:p w14:paraId="62431CDC" w14:textId="77777777" w:rsidR="00CC7619" w:rsidRPr="00205F1C" w:rsidRDefault="00CC7619" w:rsidP="00205F1C">
      <w:pPr>
        <w:pStyle w:val="1bodycopy10pt"/>
        <w:rPr>
          <w:rFonts w:ascii="ITC Avant Garde Std Bk" w:hAnsi="ITC Avant Garde Std Bk"/>
          <w:lang w:val="en-GB"/>
        </w:rPr>
      </w:pPr>
    </w:p>
    <w:p w14:paraId="7C4F1871" w14:textId="77777777" w:rsidR="00205F1C" w:rsidRPr="00A14E8E" w:rsidRDefault="00205F1C" w:rsidP="00205F1C">
      <w:pPr>
        <w:pStyle w:val="Heading1"/>
        <w:rPr>
          <w:rFonts w:ascii="ITC Avant Garde Std Bk" w:hAnsi="ITC Avant Garde Std Bk"/>
          <w:color w:val="461A42"/>
        </w:rPr>
      </w:pPr>
      <w:bookmarkStart w:id="6" w:name="_Toc52369670"/>
      <w:r w:rsidRPr="00A14E8E">
        <w:rPr>
          <w:rFonts w:ascii="ITC Avant Garde Std Bk" w:hAnsi="ITC Avant Garde Std Bk"/>
          <w:color w:val="461A42"/>
        </w:rPr>
        <w:t>7. Monitoring and review</w:t>
      </w:r>
      <w:bookmarkEnd w:id="6"/>
    </w:p>
    <w:p w14:paraId="49E398E2" w14:textId="77777777" w:rsidR="00CC7619" w:rsidRDefault="00CC7619" w:rsidP="00205F1C">
      <w:pPr>
        <w:rPr>
          <w:rFonts w:ascii="ITC Avant Garde Std Bk" w:hAnsi="ITC Avant Garde Std Bk"/>
        </w:rPr>
      </w:pPr>
    </w:p>
    <w:p w14:paraId="788437CD" w14:textId="77777777" w:rsidR="00205F1C" w:rsidRDefault="00205F1C" w:rsidP="00205F1C">
      <w:pPr>
        <w:rPr>
          <w:rFonts w:ascii="ITC Avant Garde Std Bk" w:hAnsi="ITC Avant Garde Std Bk"/>
        </w:rPr>
      </w:pPr>
      <w:r w:rsidRPr="00205F1C">
        <w:rPr>
          <w:rFonts w:ascii="ITC Avant Garde Std Bk" w:hAnsi="ITC Avant Garde Std Bk"/>
        </w:rPr>
        <w:t>The school is committed to ensuring that this policy has a positive impact of pupils’ education, behaviour and welfare. When reviewing the policy, the school will take into account:</w:t>
      </w:r>
    </w:p>
    <w:p w14:paraId="16287F21" w14:textId="77777777" w:rsidR="00481B3D" w:rsidRPr="00205F1C" w:rsidRDefault="00481B3D" w:rsidP="00205F1C">
      <w:pPr>
        <w:rPr>
          <w:rFonts w:ascii="ITC Avant Garde Std Bk" w:hAnsi="ITC Avant Garde Std Bk"/>
        </w:rPr>
      </w:pPr>
    </w:p>
    <w:p w14:paraId="3634059E"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Feedback from parents and pupils</w:t>
      </w:r>
    </w:p>
    <w:p w14:paraId="0CFD76A8"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Feedback from teachers</w:t>
      </w:r>
    </w:p>
    <w:p w14:paraId="6058F4C5"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Records of behaviour and safeguarding incidents</w:t>
      </w:r>
    </w:p>
    <w:p w14:paraId="5DE000F3"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Relevant advice from the Department for Education, the local authority or other relevant organisations</w:t>
      </w:r>
    </w:p>
    <w:p w14:paraId="5BE93A62" w14:textId="77777777" w:rsidR="00205F1C" w:rsidRPr="00205F1C" w:rsidRDefault="00205F1C" w:rsidP="00205F1C">
      <w:pPr>
        <w:pStyle w:val="1bodycopy10pt"/>
        <w:rPr>
          <w:rFonts w:ascii="ITC Avant Garde Std Bk" w:hAnsi="ITC Avant Garde Std Bk"/>
          <w:lang w:val="en-GB"/>
        </w:rPr>
      </w:pPr>
    </w:p>
    <w:p w14:paraId="384BA73E" w14:textId="77777777" w:rsidR="00205F1C" w:rsidRPr="00205F1C" w:rsidRDefault="00205F1C" w:rsidP="00205F1C">
      <w:pPr>
        <w:rPr>
          <w:rFonts w:ascii="ITC Avant Garde Std Bk" w:hAnsi="ITC Avant Garde Std Bk"/>
        </w:rPr>
      </w:pPr>
    </w:p>
    <w:p w14:paraId="34B3F2EB" w14:textId="77777777" w:rsidR="00205F1C" w:rsidRPr="00205F1C" w:rsidRDefault="00205F1C" w:rsidP="00205F1C">
      <w:pPr>
        <w:rPr>
          <w:rFonts w:ascii="ITC Avant Garde Std Bk" w:hAnsi="ITC Avant Garde Std Bk"/>
        </w:rPr>
      </w:pPr>
    </w:p>
    <w:p w14:paraId="7D34F5C7" w14:textId="77777777" w:rsidR="00205F1C" w:rsidRPr="00205F1C" w:rsidRDefault="00205F1C" w:rsidP="00205F1C">
      <w:pPr>
        <w:rPr>
          <w:rFonts w:ascii="ITC Avant Garde Std Bk" w:hAnsi="ITC Avant Garde Std Bk"/>
        </w:rPr>
      </w:pPr>
    </w:p>
    <w:p w14:paraId="0B4020A7" w14:textId="77777777" w:rsidR="00205F1C" w:rsidRPr="00205F1C" w:rsidRDefault="00205F1C" w:rsidP="00205F1C">
      <w:pPr>
        <w:rPr>
          <w:rFonts w:ascii="ITC Avant Garde Std Bk" w:hAnsi="ITC Avant Garde Std Bk"/>
        </w:rPr>
      </w:pPr>
    </w:p>
    <w:p w14:paraId="1D7B270A" w14:textId="77777777" w:rsidR="00205F1C" w:rsidRPr="00205F1C" w:rsidRDefault="00205F1C" w:rsidP="00205F1C">
      <w:pPr>
        <w:rPr>
          <w:rFonts w:ascii="ITC Avant Garde Std Bk" w:hAnsi="ITC Avant Garde Std Bk"/>
        </w:rPr>
      </w:pPr>
    </w:p>
    <w:p w14:paraId="4F904CB7" w14:textId="77777777" w:rsidR="00205F1C" w:rsidRPr="00205F1C" w:rsidRDefault="00205F1C" w:rsidP="00205F1C">
      <w:pPr>
        <w:rPr>
          <w:rFonts w:ascii="ITC Avant Garde Std Bk" w:hAnsi="ITC Avant Garde Std Bk"/>
        </w:rPr>
      </w:pPr>
    </w:p>
    <w:p w14:paraId="06971CD3" w14:textId="77777777" w:rsidR="00681F63" w:rsidRDefault="00681F63">
      <w:pPr>
        <w:widowControl/>
        <w:autoSpaceDE/>
        <w:autoSpaceDN/>
        <w:spacing w:after="160" w:line="259" w:lineRule="auto"/>
        <w:rPr>
          <w:rFonts w:ascii="ITC Avant Garde Std Bk" w:hAnsi="ITC Avant Garde Std Bk"/>
          <w:b/>
          <w:bCs/>
        </w:rPr>
      </w:pPr>
      <w:r>
        <w:rPr>
          <w:rFonts w:ascii="ITC Avant Garde Std Bk" w:hAnsi="ITC Avant Garde Std Bk"/>
        </w:rPr>
        <w:br w:type="page"/>
      </w:r>
    </w:p>
    <w:p w14:paraId="3B54EADA" w14:textId="3FC049CD" w:rsidR="00681F63" w:rsidRPr="00CC7619" w:rsidRDefault="00681F63" w:rsidP="00681F63">
      <w:pPr>
        <w:pStyle w:val="Heading3"/>
        <w:rPr>
          <w:rFonts w:ascii="ITC Avant Garde Std Bk" w:hAnsi="ITC Avant Garde Std Bk"/>
          <w:color w:val="461A42"/>
          <w:sz w:val="24"/>
        </w:rPr>
      </w:pPr>
      <w:bookmarkStart w:id="7" w:name="_Toc52369671"/>
      <w:r w:rsidRPr="00CC7619">
        <w:rPr>
          <w:rFonts w:ascii="ITC Avant Garde Std Bk" w:hAnsi="ITC Avant Garde Std Bk"/>
          <w:color w:val="461A42"/>
          <w:sz w:val="24"/>
        </w:rPr>
        <w:lastRenderedPageBreak/>
        <w:t>8. Appendix 1: Code of conduct/acceptable use agreement for pupils</w:t>
      </w:r>
      <w:bookmarkEnd w:id="7"/>
    </w:p>
    <w:p w14:paraId="2A1F701D" w14:textId="223FAC3F" w:rsidR="00CC7619" w:rsidRDefault="00620DAC" w:rsidP="00CC7619">
      <w:pPr>
        <w:pStyle w:val="1bodycopy10pt"/>
        <w:jc w:val="center"/>
        <w:rPr>
          <w:rFonts w:ascii="ITC Avant Garde Std Bk" w:hAnsi="ITC Avant Garde Std Bk"/>
          <w:sz w:val="22"/>
          <w:highlight w:val="yellow"/>
          <w:lang w:val="en-GB"/>
        </w:rPr>
      </w:pPr>
      <w:r>
        <w:rPr>
          <w:noProof/>
        </w:rPr>
        <w:drawing>
          <wp:anchor distT="0" distB="0" distL="114300" distR="114300" simplePos="0" relativeHeight="251666432" behindDoc="0" locked="0" layoutInCell="1" allowOverlap="1" wp14:anchorId="6DB1006D" wp14:editId="6303F451">
            <wp:simplePos x="0" y="0"/>
            <wp:positionH relativeFrom="margin">
              <wp:posOffset>2625725</wp:posOffset>
            </wp:positionH>
            <wp:positionV relativeFrom="paragraph">
              <wp:posOffset>83820</wp:posOffset>
            </wp:positionV>
            <wp:extent cx="887730" cy="746760"/>
            <wp:effectExtent l="0" t="0" r="7620" b="0"/>
            <wp:wrapSquare wrapText="bothSides"/>
            <wp:docPr id="1584130010" name="Picture 3" descr="A blue circle with a castle and a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30010" name="Picture 3" descr="A blue circle with a castle and a shiel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773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FCA74" w14:textId="0E4A0C72" w:rsidR="00CC7619" w:rsidRDefault="00CC7619" w:rsidP="00CC7619">
      <w:pPr>
        <w:pStyle w:val="1bodycopy10pt"/>
        <w:jc w:val="center"/>
        <w:rPr>
          <w:rFonts w:ascii="ITC Avant Garde Std Bk" w:hAnsi="ITC Avant Garde Std Bk"/>
          <w:sz w:val="22"/>
          <w:lang w:val="en-GB"/>
        </w:rPr>
      </w:pPr>
    </w:p>
    <w:p w14:paraId="2B683AD4" w14:textId="77777777" w:rsidR="00620DAC" w:rsidRDefault="00620DAC" w:rsidP="00681F63">
      <w:pPr>
        <w:pStyle w:val="1bodycopy10pt"/>
        <w:jc w:val="center"/>
        <w:rPr>
          <w:rFonts w:ascii="ITC Avant Garde Std Bk" w:hAnsi="ITC Avant Garde Std Bk"/>
          <w:b/>
          <w:color w:val="461A42"/>
          <w:sz w:val="24"/>
          <w:lang w:val="en-GB"/>
        </w:rPr>
      </w:pPr>
    </w:p>
    <w:p w14:paraId="67EEAE2F" w14:textId="77777777" w:rsidR="00620DAC" w:rsidRDefault="00620DAC" w:rsidP="00681F63">
      <w:pPr>
        <w:pStyle w:val="1bodycopy10pt"/>
        <w:jc w:val="center"/>
        <w:rPr>
          <w:rFonts w:ascii="ITC Avant Garde Std Bk" w:hAnsi="ITC Avant Garde Std Bk"/>
          <w:b/>
          <w:color w:val="461A42"/>
          <w:sz w:val="24"/>
          <w:lang w:val="en-GB"/>
        </w:rPr>
      </w:pPr>
    </w:p>
    <w:p w14:paraId="405E25DC" w14:textId="58A5B3C7" w:rsidR="00681F63" w:rsidRPr="00CC7619" w:rsidRDefault="00681F63" w:rsidP="00681F63">
      <w:pPr>
        <w:pStyle w:val="1bodycopy10pt"/>
        <w:jc w:val="center"/>
        <w:rPr>
          <w:rFonts w:ascii="ITC Avant Garde Std Bk" w:hAnsi="ITC Avant Garde Std Bk"/>
          <w:b/>
          <w:color w:val="461A42"/>
          <w:sz w:val="24"/>
          <w:lang w:val="en-GB"/>
        </w:rPr>
      </w:pPr>
      <w:r w:rsidRPr="00CC7619">
        <w:rPr>
          <w:rFonts w:ascii="ITC Avant Garde Std Bk" w:hAnsi="ITC Avant Garde Std Bk"/>
          <w:b/>
          <w:color w:val="461A42"/>
          <w:sz w:val="24"/>
          <w:lang w:val="en-GB"/>
        </w:rPr>
        <w:t>Code of conduct/acceptable use agreement</w:t>
      </w:r>
    </w:p>
    <w:p w14:paraId="03EFCA41" w14:textId="77777777" w:rsidR="00681F63" w:rsidRDefault="00681F63" w:rsidP="00681F63">
      <w:pPr>
        <w:rPr>
          <w:rFonts w:ascii="ITC Avant Garde Std Bk" w:hAnsi="ITC Avant Garde Std Bk"/>
        </w:rPr>
      </w:pPr>
    </w:p>
    <w:p w14:paraId="11FACC61" w14:textId="77777777" w:rsidR="00681F63" w:rsidRDefault="00681F63" w:rsidP="00681F63">
      <w:pPr>
        <w:rPr>
          <w:rFonts w:ascii="ITC Avant Garde Std Bk" w:hAnsi="ITC Avant Garde Std Bk"/>
        </w:rPr>
      </w:pPr>
      <w:r w:rsidRPr="00681F63">
        <w:rPr>
          <w:rFonts w:ascii="ITC Avant Garde Std Bk" w:hAnsi="ITC Avant Garde Std Bk"/>
        </w:rPr>
        <w:t>You must obey the following rules if you bring your mobile phone to school:</w:t>
      </w:r>
    </w:p>
    <w:p w14:paraId="5F96A722" w14:textId="77777777" w:rsidR="002F7597" w:rsidRPr="00681F63" w:rsidRDefault="002F7597" w:rsidP="00681F63">
      <w:pPr>
        <w:rPr>
          <w:rFonts w:ascii="ITC Avant Garde Std Bk" w:hAnsi="ITC Avant Garde Std Bk"/>
        </w:rPr>
      </w:pPr>
    </w:p>
    <w:p w14:paraId="5B95CD12" w14:textId="77777777" w:rsidR="00681F63" w:rsidRPr="00681F63" w:rsidRDefault="00681F63" w:rsidP="00681F63">
      <w:pPr>
        <w:rPr>
          <w:rFonts w:ascii="ITC Avant Garde Std Bk" w:hAnsi="ITC Avant Garde Std Bk"/>
        </w:rPr>
      </w:pPr>
    </w:p>
    <w:p w14:paraId="0A0FE522" w14:textId="77777777" w:rsidR="00681F63" w:rsidRPr="009D056B" w:rsidRDefault="00681F63" w:rsidP="00CC7619">
      <w:pPr>
        <w:pStyle w:val="1bodycopy10pt"/>
        <w:numPr>
          <w:ilvl w:val="0"/>
          <w:numId w:val="11"/>
        </w:numPr>
        <w:spacing w:line="276" w:lineRule="auto"/>
        <w:rPr>
          <w:rFonts w:ascii="ITC Avant Garde Std Bk" w:hAnsi="ITC Avant Garde Std Bk"/>
          <w:lang w:val="en-GB"/>
        </w:rPr>
      </w:pPr>
      <w:r w:rsidRPr="009D056B">
        <w:rPr>
          <w:rFonts w:ascii="ITC Avant Garde Std Bk" w:hAnsi="ITC Avant Garde Std Bk"/>
          <w:lang w:val="en-GB"/>
        </w:rPr>
        <w:t>Phones must be switched off (not just put on ‘silent’)</w:t>
      </w:r>
      <w:r w:rsidR="009D056B" w:rsidRPr="009D056B">
        <w:rPr>
          <w:rFonts w:ascii="ITC Avant Garde Std Bk" w:hAnsi="ITC Avant Garde Std Bk"/>
          <w:lang w:val="en-GB"/>
        </w:rPr>
        <w:t xml:space="preserve"> when handed into reception</w:t>
      </w:r>
      <w:r w:rsidRPr="009D056B">
        <w:rPr>
          <w:rFonts w:ascii="ITC Avant Garde Std Bk" w:hAnsi="ITC Avant Garde Std Bk"/>
          <w:lang w:val="en-GB"/>
        </w:rPr>
        <w:t>.</w:t>
      </w:r>
    </w:p>
    <w:p w14:paraId="3E5AFC98" w14:textId="77777777" w:rsidR="00681F63" w:rsidRPr="009D056B" w:rsidRDefault="00681F63" w:rsidP="00CC7619">
      <w:pPr>
        <w:pStyle w:val="1bodycopy10pt"/>
        <w:numPr>
          <w:ilvl w:val="0"/>
          <w:numId w:val="11"/>
        </w:numPr>
        <w:spacing w:line="276" w:lineRule="auto"/>
        <w:rPr>
          <w:rFonts w:ascii="ITC Avant Garde Std Bk" w:hAnsi="ITC Avant Garde Std Bk"/>
          <w:lang w:val="en-GB"/>
        </w:rPr>
      </w:pPr>
      <w:r w:rsidRPr="009D056B">
        <w:rPr>
          <w:rFonts w:ascii="ITC Avant Garde Std Bk" w:hAnsi="ITC Avant Garde Std Bk"/>
          <w:lang w:val="en-GB"/>
        </w:rPr>
        <w:t>You cannot take photos or recordings (either video or audio) of school staff or other pupils without their consent.</w:t>
      </w:r>
    </w:p>
    <w:p w14:paraId="5CD9314C" w14:textId="77777777" w:rsidR="00681F63" w:rsidRPr="00681F63" w:rsidRDefault="00681F63" w:rsidP="00CC7619">
      <w:pPr>
        <w:pStyle w:val="1bodycopy10pt"/>
        <w:numPr>
          <w:ilvl w:val="0"/>
          <w:numId w:val="11"/>
        </w:numPr>
        <w:spacing w:line="276" w:lineRule="auto"/>
        <w:rPr>
          <w:rFonts w:ascii="ITC Avant Garde Std Bk" w:hAnsi="ITC Avant Garde Std Bk"/>
          <w:lang w:val="en-GB"/>
        </w:rPr>
      </w:pPr>
      <w:r w:rsidRPr="00681F63">
        <w:rPr>
          <w:rFonts w:ascii="ITC Avant Garde Std Bk" w:hAnsi="ITC Avant Garde Std Bk"/>
          <w:lang w:val="en-GB"/>
        </w:rPr>
        <w:t>Avoid sharing your contact details with people you don’t know, and don’t share other people’s contact details without their consent.</w:t>
      </w:r>
    </w:p>
    <w:p w14:paraId="05720F46" w14:textId="77777777" w:rsidR="00681F63" w:rsidRPr="00681F63" w:rsidRDefault="00681F63" w:rsidP="00CC7619">
      <w:pPr>
        <w:pStyle w:val="1bodycopy10pt"/>
        <w:numPr>
          <w:ilvl w:val="0"/>
          <w:numId w:val="11"/>
        </w:numPr>
        <w:spacing w:line="276" w:lineRule="auto"/>
        <w:rPr>
          <w:rFonts w:ascii="ITC Avant Garde Std Bk" w:hAnsi="ITC Avant Garde Std Bk"/>
          <w:lang w:val="en-GB"/>
        </w:rPr>
      </w:pPr>
      <w:r w:rsidRPr="00681F63">
        <w:rPr>
          <w:rFonts w:ascii="ITC Avant Garde Std Bk" w:hAnsi="ITC Avant Garde Std Bk"/>
          <w:lang w:val="en-GB"/>
        </w:rPr>
        <w:t xml:space="preserve">Don’t share your phone’s passwords or access codes with anyone else. </w:t>
      </w:r>
    </w:p>
    <w:p w14:paraId="0356C6BC" w14:textId="77777777" w:rsidR="00681F63" w:rsidRPr="00681F63" w:rsidRDefault="00681F63" w:rsidP="00CC7619">
      <w:pPr>
        <w:pStyle w:val="1bodycopy10pt"/>
        <w:numPr>
          <w:ilvl w:val="0"/>
          <w:numId w:val="11"/>
        </w:numPr>
        <w:spacing w:line="276" w:lineRule="auto"/>
        <w:rPr>
          <w:rFonts w:ascii="ITC Avant Garde Std Bk" w:hAnsi="ITC Avant Garde Std Bk"/>
          <w:lang w:val="en-GB"/>
        </w:rPr>
      </w:pPr>
      <w:r w:rsidRPr="00681F63">
        <w:rPr>
          <w:rFonts w:ascii="ITC Avant Garde Std Bk" w:hAnsi="ITC Avant Garde Std Bk"/>
          <w:lang w:val="en-GB"/>
        </w:rPr>
        <w:t>Don’t use your mobile phone to bully, intimidate or harass anyone. This includes bullying, harassing or intimidating pupils or staff via:</w:t>
      </w:r>
    </w:p>
    <w:p w14:paraId="2BD89EA4" w14:textId="77777777" w:rsidR="00681F63" w:rsidRPr="00681F63" w:rsidRDefault="00681F63" w:rsidP="00CC7619">
      <w:pPr>
        <w:pStyle w:val="1bodycopy10pt"/>
        <w:numPr>
          <w:ilvl w:val="1"/>
          <w:numId w:val="11"/>
        </w:numPr>
        <w:spacing w:line="276" w:lineRule="auto"/>
        <w:rPr>
          <w:rFonts w:ascii="ITC Avant Garde Std Bk" w:hAnsi="ITC Avant Garde Std Bk"/>
          <w:lang w:val="en-GB"/>
        </w:rPr>
      </w:pPr>
      <w:r w:rsidRPr="00681F63">
        <w:rPr>
          <w:rFonts w:ascii="ITC Avant Garde Std Bk" w:hAnsi="ITC Avant Garde Std Bk"/>
          <w:lang w:val="en-GB"/>
        </w:rPr>
        <w:t xml:space="preserve">Email </w:t>
      </w:r>
    </w:p>
    <w:p w14:paraId="03E27CD5" w14:textId="77777777" w:rsidR="00681F63" w:rsidRPr="00681F63" w:rsidRDefault="00681F63" w:rsidP="00CC7619">
      <w:pPr>
        <w:pStyle w:val="1bodycopy10pt"/>
        <w:numPr>
          <w:ilvl w:val="1"/>
          <w:numId w:val="11"/>
        </w:numPr>
        <w:spacing w:line="276" w:lineRule="auto"/>
        <w:rPr>
          <w:rFonts w:ascii="ITC Avant Garde Std Bk" w:hAnsi="ITC Avant Garde Std Bk"/>
          <w:lang w:val="en-GB"/>
        </w:rPr>
      </w:pPr>
      <w:r w:rsidRPr="00681F63">
        <w:rPr>
          <w:rFonts w:ascii="ITC Avant Garde Std Bk" w:hAnsi="ITC Avant Garde Std Bk"/>
          <w:lang w:val="en-GB"/>
        </w:rPr>
        <w:t xml:space="preserve">Text/messaging app </w:t>
      </w:r>
    </w:p>
    <w:p w14:paraId="35E8C969" w14:textId="77777777" w:rsidR="00681F63" w:rsidRPr="00681F63" w:rsidRDefault="00681F63" w:rsidP="00CC7619">
      <w:pPr>
        <w:pStyle w:val="1bodycopy10pt"/>
        <w:numPr>
          <w:ilvl w:val="1"/>
          <w:numId w:val="11"/>
        </w:numPr>
        <w:spacing w:line="276" w:lineRule="auto"/>
        <w:rPr>
          <w:rFonts w:ascii="ITC Avant Garde Std Bk" w:hAnsi="ITC Avant Garde Std Bk"/>
          <w:lang w:val="en-GB"/>
        </w:rPr>
      </w:pPr>
      <w:r w:rsidRPr="00681F63">
        <w:rPr>
          <w:rFonts w:ascii="ITC Avant Garde Std Bk" w:hAnsi="ITC Avant Garde Std Bk"/>
          <w:lang w:val="en-GB"/>
        </w:rPr>
        <w:t>Social media</w:t>
      </w:r>
    </w:p>
    <w:p w14:paraId="00A84479" w14:textId="77777777" w:rsidR="00681F63" w:rsidRPr="00681F63" w:rsidRDefault="00681F63" w:rsidP="00CC7619">
      <w:pPr>
        <w:pStyle w:val="1bodycopy10pt"/>
        <w:numPr>
          <w:ilvl w:val="0"/>
          <w:numId w:val="11"/>
        </w:numPr>
        <w:spacing w:line="276" w:lineRule="auto"/>
        <w:rPr>
          <w:rFonts w:ascii="ITC Avant Garde Std Bk" w:hAnsi="ITC Avant Garde Std Bk"/>
          <w:lang w:val="en-GB"/>
        </w:rPr>
      </w:pPr>
      <w:r w:rsidRPr="00681F63">
        <w:rPr>
          <w:rFonts w:ascii="ITC Avant Garde Std Bk" w:hAnsi="ITC Avant Garde Std Bk"/>
          <w:lang w:val="en-GB"/>
        </w:rPr>
        <w:t>Don’t use your phone to send or receive anything that may be criminal. For instance, by ‘sexting’.</w:t>
      </w:r>
    </w:p>
    <w:p w14:paraId="4165B940" w14:textId="77777777" w:rsidR="00681F63" w:rsidRPr="00681F63" w:rsidRDefault="00681F63" w:rsidP="00CC7619">
      <w:pPr>
        <w:pStyle w:val="1bodycopy10pt"/>
        <w:numPr>
          <w:ilvl w:val="0"/>
          <w:numId w:val="11"/>
        </w:numPr>
        <w:spacing w:line="276" w:lineRule="auto"/>
        <w:rPr>
          <w:rFonts w:ascii="ITC Avant Garde Std Bk" w:hAnsi="ITC Avant Garde Std Bk"/>
          <w:lang w:val="en-GB"/>
        </w:rPr>
      </w:pPr>
      <w:r w:rsidRPr="00681F63">
        <w:rPr>
          <w:rFonts w:ascii="ITC Avant Garde Std Bk" w:hAnsi="ITC Avant Garde Std Bk"/>
          <w:lang w:val="en-GB"/>
        </w:rPr>
        <w:t xml:space="preserve">Rules on bullying, harassment, and intimidation apply to how you use your mobile phone even when you aren’t in school. </w:t>
      </w:r>
    </w:p>
    <w:p w14:paraId="4056AECE" w14:textId="77777777" w:rsidR="00681F63" w:rsidRPr="00681F63" w:rsidRDefault="00681F63" w:rsidP="00CC7619">
      <w:pPr>
        <w:pStyle w:val="1bodycopy10pt"/>
        <w:numPr>
          <w:ilvl w:val="0"/>
          <w:numId w:val="11"/>
        </w:numPr>
        <w:spacing w:line="276" w:lineRule="auto"/>
        <w:rPr>
          <w:rFonts w:ascii="ITC Avant Garde Std Bk" w:hAnsi="ITC Avant Garde Std Bk"/>
          <w:lang w:val="en-GB"/>
        </w:rPr>
      </w:pPr>
      <w:r w:rsidRPr="00681F63">
        <w:rPr>
          <w:rFonts w:ascii="ITC Avant Garde Std Bk" w:hAnsi="ITC Avant Garde Std Bk"/>
          <w:lang w:val="en-GB"/>
        </w:rPr>
        <w:t>Don’t use vulgar, obscene or derogatory language while on the phone or when using social media. This language is not permitted under the school’s behaviour policy.</w:t>
      </w:r>
    </w:p>
    <w:p w14:paraId="0E1C9D7D" w14:textId="77777777" w:rsidR="00681F63" w:rsidRPr="00681F63" w:rsidRDefault="009D056B" w:rsidP="00CC7619">
      <w:pPr>
        <w:pStyle w:val="1bodycopy10pt"/>
        <w:numPr>
          <w:ilvl w:val="0"/>
          <w:numId w:val="11"/>
        </w:numPr>
        <w:spacing w:line="276" w:lineRule="auto"/>
        <w:rPr>
          <w:rFonts w:ascii="ITC Avant Garde Std Bk" w:hAnsi="ITC Avant Garde Std Bk"/>
          <w:lang w:val="en-GB"/>
        </w:rPr>
      </w:pPr>
      <w:r>
        <w:rPr>
          <w:rFonts w:ascii="ITC Avant Garde Std Bk" w:hAnsi="ITC Avant Garde Std Bk"/>
          <w:lang w:val="en-GB"/>
        </w:rPr>
        <w:t>If you are found to have a phone on your person, y</w:t>
      </w:r>
      <w:r w:rsidR="00681F63" w:rsidRPr="00681F63">
        <w:rPr>
          <w:rFonts w:ascii="ITC Avant Garde Std Bk" w:hAnsi="ITC Avant Garde Std Bk"/>
          <w:lang w:val="en-GB"/>
        </w:rPr>
        <w:t xml:space="preserve">ou must comply with a request by a </w:t>
      </w:r>
      <w:r>
        <w:rPr>
          <w:rFonts w:ascii="ITC Avant Garde Std Bk" w:hAnsi="ITC Avant Garde Std Bk"/>
          <w:lang w:val="en-GB"/>
        </w:rPr>
        <w:t>member of staff to switch off and turn over your</w:t>
      </w:r>
      <w:r w:rsidR="00681F63" w:rsidRPr="00681F63">
        <w:rPr>
          <w:rFonts w:ascii="ITC Avant Garde Std Bk" w:hAnsi="ITC Avant Garde Std Bk"/>
          <w:lang w:val="en-GB"/>
        </w:rPr>
        <w:t xml:space="preserve"> phone. Refusal to comply is a breach of the school’s behaviour policy and will be dealt with accordingly.</w:t>
      </w:r>
    </w:p>
    <w:p w14:paraId="77DAD7E9" w14:textId="77777777" w:rsidR="00681F63" w:rsidRPr="00681F63" w:rsidRDefault="00681F63" w:rsidP="00CC7619">
      <w:pPr>
        <w:pStyle w:val="1bodycopy10pt"/>
        <w:numPr>
          <w:ilvl w:val="0"/>
          <w:numId w:val="11"/>
        </w:numPr>
        <w:spacing w:line="276" w:lineRule="auto"/>
        <w:rPr>
          <w:rFonts w:ascii="ITC Avant Garde Std Bk" w:hAnsi="ITC Avant Garde Std Bk"/>
          <w:lang w:val="en-GB"/>
        </w:rPr>
      </w:pPr>
      <w:r w:rsidRPr="00681F63">
        <w:rPr>
          <w:rFonts w:ascii="ITC Avant Garde Std Bk" w:hAnsi="ITC Avant Garde Std Bk"/>
          <w:lang w:val="en-GB"/>
        </w:rPr>
        <w:t xml:space="preserve">Mobile phones are not permitted in any internal or external exam or test environment. If you have a mobile phone, you will be asked to store these appropriately, before entering the test room. Bringing a phone into the test room can result in your exam being declared invalid. </w:t>
      </w:r>
    </w:p>
    <w:p w14:paraId="5220BBB2" w14:textId="77777777" w:rsidR="00481B3D" w:rsidRDefault="00205F1C" w:rsidP="0033088F">
      <w:pPr>
        <w:pStyle w:val="Heading3"/>
        <w:rPr>
          <w:rFonts w:ascii="ITC Avant Garde Std Bk" w:hAnsi="ITC Avant Garde Std Bk"/>
        </w:rPr>
      </w:pPr>
      <w:r w:rsidRPr="00205F1C">
        <w:rPr>
          <w:rFonts w:ascii="ITC Avant Garde Std Bk" w:hAnsi="ITC Avant Garde Std Bk"/>
        </w:rPr>
        <w:br w:type="page"/>
      </w:r>
    </w:p>
    <w:p w14:paraId="13CB595B" w14:textId="0083E749" w:rsidR="00205F1C" w:rsidRPr="00205F1C" w:rsidRDefault="00205F1C" w:rsidP="00205F1C">
      <w:pPr>
        <w:rPr>
          <w:rFonts w:ascii="ITC Avant Garde Std Bk" w:hAnsi="ITC Avant Garde Std Bk"/>
        </w:rPr>
      </w:pPr>
    </w:p>
    <w:p w14:paraId="6D9C8D39" w14:textId="10D29567" w:rsidR="00205F1C" w:rsidRPr="00205F1C" w:rsidRDefault="00620DAC" w:rsidP="00205F1C">
      <w:pPr>
        <w:rPr>
          <w:rFonts w:ascii="ITC Avant Garde Std Bk" w:hAnsi="ITC Avant Garde Std Bk"/>
        </w:rPr>
      </w:pPr>
      <w:r>
        <w:rPr>
          <w:noProof/>
        </w:rPr>
        <w:drawing>
          <wp:anchor distT="0" distB="0" distL="114300" distR="114300" simplePos="0" relativeHeight="251667456" behindDoc="0" locked="0" layoutInCell="1" allowOverlap="1" wp14:anchorId="7C6DD1CE" wp14:editId="5E3CF15A">
            <wp:simplePos x="0" y="0"/>
            <wp:positionH relativeFrom="margin">
              <wp:posOffset>5536547</wp:posOffset>
            </wp:positionH>
            <wp:positionV relativeFrom="paragraph">
              <wp:posOffset>7593</wp:posOffset>
            </wp:positionV>
            <wp:extent cx="772795" cy="650240"/>
            <wp:effectExtent l="0" t="0" r="8255" b="0"/>
            <wp:wrapSquare wrapText="bothSides"/>
            <wp:docPr id="23560909" name="Picture 4" descr="A blue circle with a castle and a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0909" name="Picture 4" descr="A blue circle with a castle and a shiel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2795" cy="650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D1825" w14:textId="61A534DB" w:rsidR="00205F1C" w:rsidRPr="00CC7619" w:rsidRDefault="0063044D" w:rsidP="00205F1C">
      <w:pPr>
        <w:pStyle w:val="Heading3"/>
        <w:rPr>
          <w:rFonts w:ascii="ITC Avant Garde Std Bk" w:hAnsi="ITC Avant Garde Std Bk"/>
          <w:color w:val="461A42"/>
        </w:rPr>
      </w:pPr>
      <w:bookmarkStart w:id="8" w:name="_Toc52369672"/>
      <w:r w:rsidRPr="00CC7619">
        <w:rPr>
          <w:rFonts w:ascii="ITC Avant Garde Std Bk" w:hAnsi="ITC Avant Garde Std Bk"/>
          <w:color w:val="461A42"/>
        </w:rPr>
        <w:t>9. Appendix 2</w:t>
      </w:r>
      <w:r w:rsidR="00205F1C" w:rsidRPr="00CC7619">
        <w:rPr>
          <w:rFonts w:ascii="ITC Avant Garde Std Bk" w:hAnsi="ITC Avant Garde Std Bk"/>
          <w:color w:val="461A42"/>
        </w:rPr>
        <w:t>: Permission form allowing a pupil to bring their phone to school</w:t>
      </w:r>
      <w:bookmarkEnd w:id="8"/>
    </w:p>
    <w:p w14:paraId="675E05EE" w14:textId="4E9C8108" w:rsidR="00205F1C" w:rsidRPr="00205F1C" w:rsidRDefault="00205F1C" w:rsidP="00205F1C">
      <w:pPr>
        <w:rPr>
          <w:rFonts w:ascii="ITC Avant Garde Std Bk" w:hAnsi="ITC Avant Garde Std Bk"/>
        </w:rPr>
      </w:pPr>
    </w:p>
    <w:tbl>
      <w:tblPr>
        <w:tblW w:w="9923"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111"/>
        <w:gridCol w:w="5812"/>
      </w:tblGrid>
      <w:tr w:rsidR="00205F1C" w:rsidRPr="00205F1C" w14:paraId="6A1C9E34" w14:textId="77777777" w:rsidTr="00CC7619">
        <w:trPr>
          <w:cantSplit/>
          <w:tblHeader/>
        </w:trPr>
        <w:tc>
          <w:tcPr>
            <w:tcW w:w="9923" w:type="dxa"/>
            <w:gridSpan w:val="2"/>
            <w:tcBorders>
              <w:top w:val="single" w:sz="4" w:space="0" w:color="B9B9B9"/>
              <w:left w:val="single" w:sz="4" w:space="0" w:color="B9B9B9"/>
              <w:bottom w:val="single" w:sz="4" w:space="0" w:color="B9B9B9"/>
              <w:right w:val="single" w:sz="4" w:space="0" w:color="B9B9B9"/>
              <w:tl2br w:val="nil"/>
              <w:tr2bl w:val="nil"/>
            </w:tcBorders>
            <w:shd w:val="clear" w:color="auto" w:fill="C2D562"/>
          </w:tcPr>
          <w:p w14:paraId="7F3713EB" w14:textId="019CEAFA" w:rsidR="00205F1C" w:rsidRPr="00205F1C" w:rsidRDefault="00205F1C" w:rsidP="001831EB">
            <w:pPr>
              <w:pStyle w:val="1bodycopy10pt"/>
              <w:spacing w:after="0"/>
              <w:rPr>
                <w:rFonts w:ascii="ITC Avant Garde Std Bk" w:hAnsi="ITC Avant Garde Std Bk"/>
                <w:caps/>
                <w:lang w:val="en-GB"/>
              </w:rPr>
            </w:pPr>
            <w:r w:rsidRPr="00205F1C">
              <w:rPr>
                <w:rFonts w:ascii="ITC Avant Garde Std Bk" w:hAnsi="ITC Avant Garde Std Bk"/>
                <w:caps/>
                <w:lang w:val="en-GB"/>
              </w:rPr>
              <w:t>pupil details</w:t>
            </w:r>
          </w:p>
        </w:tc>
      </w:tr>
      <w:tr w:rsidR="00205F1C" w:rsidRPr="00205F1C" w14:paraId="22D8EE4F" w14:textId="77777777" w:rsidTr="001831EB">
        <w:trPr>
          <w:cantSplit/>
        </w:trPr>
        <w:tc>
          <w:tcPr>
            <w:tcW w:w="4111" w:type="dxa"/>
            <w:shd w:val="clear" w:color="auto" w:fill="auto"/>
          </w:tcPr>
          <w:p w14:paraId="06FF65FE" w14:textId="77777777" w:rsidR="00205F1C" w:rsidRPr="00205F1C" w:rsidRDefault="00205F1C" w:rsidP="001831EB">
            <w:pPr>
              <w:pStyle w:val="Tablebodycopy"/>
              <w:rPr>
                <w:rFonts w:ascii="ITC Avant Garde Std Bk" w:hAnsi="ITC Avant Garde Std Bk"/>
                <w:b/>
                <w:lang w:val="en-GB"/>
              </w:rPr>
            </w:pPr>
            <w:r w:rsidRPr="00205F1C">
              <w:rPr>
                <w:rFonts w:ascii="ITC Avant Garde Std Bk" w:hAnsi="ITC Avant Garde Std Bk"/>
                <w:b/>
                <w:lang w:val="en-GB"/>
              </w:rPr>
              <w:t>Pupil name:</w:t>
            </w:r>
          </w:p>
        </w:tc>
        <w:tc>
          <w:tcPr>
            <w:tcW w:w="5812" w:type="dxa"/>
            <w:shd w:val="clear" w:color="auto" w:fill="auto"/>
          </w:tcPr>
          <w:p w14:paraId="2FC17F8B" w14:textId="229D738E" w:rsidR="00205F1C" w:rsidRPr="00205F1C" w:rsidRDefault="00205F1C" w:rsidP="001831EB">
            <w:pPr>
              <w:pStyle w:val="Tablebodycopy"/>
              <w:rPr>
                <w:rFonts w:ascii="ITC Avant Garde Std Bk" w:hAnsi="ITC Avant Garde Std Bk"/>
                <w:lang w:val="en-GB"/>
              </w:rPr>
            </w:pPr>
          </w:p>
        </w:tc>
      </w:tr>
      <w:tr w:rsidR="00205F1C" w:rsidRPr="00205F1C" w14:paraId="4714FF58" w14:textId="77777777" w:rsidTr="001831EB">
        <w:trPr>
          <w:cantSplit/>
        </w:trPr>
        <w:tc>
          <w:tcPr>
            <w:tcW w:w="4111" w:type="dxa"/>
            <w:shd w:val="clear" w:color="auto" w:fill="auto"/>
          </w:tcPr>
          <w:p w14:paraId="09B565C8" w14:textId="77777777" w:rsidR="00205F1C" w:rsidRPr="00205F1C" w:rsidRDefault="00205F1C" w:rsidP="001831EB">
            <w:pPr>
              <w:pStyle w:val="Tablebodycopy"/>
              <w:rPr>
                <w:rFonts w:ascii="ITC Avant Garde Std Bk" w:hAnsi="ITC Avant Garde Std Bk"/>
                <w:b/>
                <w:lang w:val="en-GB"/>
              </w:rPr>
            </w:pPr>
            <w:r w:rsidRPr="00205F1C">
              <w:rPr>
                <w:rFonts w:ascii="ITC Avant Garde Std Bk" w:hAnsi="ITC Avant Garde Std Bk"/>
                <w:b/>
                <w:lang w:val="en-GB"/>
              </w:rPr>
              <w:t>Year group/class:</w:t>
            </w:r>
          </w:p>
        </w:tc>
        <w:tc>
          <w:tcPr>
            <w:tcW w:w="5812" w:type="dxa"/>
            <w:shd w:val="clear" w:color="auto" w:fill="auto"/>
          </w:tcPr>
          <w:p w14:paraId="0A4F7224" w14:textId="50A65E4F" w:rsidR="00205F1C" w:rsidRPr="00205F1C" w:rsidRDefault="00205F1C" w:rsidP="001831EB">
            <w:pPr>
              <w:pStyle w:val="Tablebodycopy"/>
              <w:rPr>
                <w:rFonts w:ascii="ITC Avant Garde Std Bk" w:hAnsi="ITC Avant Garde Std Bk"/>
                <w:lang w:val="en-GB"/>
              </w:rPr>
            </w:pPr>
          </w:p>
        </w:tc>
      </w:tr>
      <w:tr w:rsidR="00205F1C" w:rsidRPr="00205F1C" w14:paraId="59DF2CF4" w14:textId="77777777" w:rsidTr="001831EB">
        <w:trPr>
          <w:cantSplit/>
        </w:trPr>
        <w:tc>
          <w:tcPr>
            <w:tcW w:w="4111" w:type="dxa"/>
            <w:shd w:val="clear" w:color="auto" w:fill="auto"/>
          </w:tcPr>
          <w:p w14:paraId="021E9F46" w14:textId="77777777" w:rsidR="00205F1C" w:rsidRPr="00205F1C" w:rsidRDefault="00205F1C" w:rsidP="001831EB">
            <w:pPr>
              <w:pStyle w:val="Tablebodycopy"/>
              <w:rPr>
                <w:rFonts w:ascii="ITC Avant Garde Std Bk" w:hAnsi="ITC Avant Garde Std Bk"/>
                <w:b/>
                <w:lang w:val="en-GB"/>
              </w:rPr>
            </w:pPr>
            <w:r w:rsidRPr="00205F1C">
              <w:rPr>
                <w:rFonts w:ascii="ITC Avant Garde Std Bk" w:hAnsi="ITC Avant Garde Std Bk"/>
                <w:b/>
                <w:lang w:val="en-GB"/>
              </w:rPr>
              <w:t>Parent(s) name(s):</w:t>
            </w:r>
          </w:p>
        </w:tc>
        <w:tc>
          <w:tcPr>
            <w:tcW w:w="5812" w:type="dxa"/>
            <w:shd w:val="clear" w:color="auto" w:fill="auto"/>
          </w:tcPr>
          <w:p w14:paraId="5AE48A43" w14:textId="249882B2" w:rsidR="00205F1C" w:rsidRPr="00205F1C" w:rsidRDefault="00205F1C" w:rsidP="001831EB">
            <w:pPr>
              <w:pStyle w:val="Tablebodycopy"/>
              <w:rPr>
                <w:rFonts w:ascii="ITC Avant Garde Std Bk" w:hAnsi="ITC Avant Garde Std Bk"/>
                <w:lang w:val="en-GB"/>
              </w:rPr>
            </w:pPr>
          </w:p>
        </w:tc>
      </w:tr>
    </w:tbl>
    <w:p w14:paraId="50F40DEB" w14:textId="3815092D" w:rsidR="00205F1C" w:rsidRPr="00205F1C" w:rsidRDefault="00205F1C" w:rsidP="00205F1C">
      <w:pPr>
        <w:rPr>
          <w:rFonts w:ascii="ITC Avant Garde Std Bk" w:hAnsi="ITC Avant Garde Std Bk"/>
        </w:rPr>
      </w:pPr>
    </w:p>
    <w:p w14:paraId="5CC626F1" w14:textId="3B936DF6" w:rsidR="00205F1C" w:rsidRPr="00205F1C" w:rsidRDefault="00205F1C" w:rsidP="00205F1C">
      <w:pPr>
        <w:rPr>
          <w:rFonts w:ascii="ITC Avant Garde Std Bk" w:hAnsi="ITC Avant Garde Std Bk"/>
        </w:rPr>
      </w:pPr>
      <w:r w:rsidRPr="00205F1C">
        <w:rPr>
          <w:rFonts w:ascii="ITC Avant Garde Std Bk" w:hAnsi="ITC Avant Garde Std Bk"/>
        </w:rPr>
        <w:t>The school has agreed to allow</w:t>
      </w:r>
      <w:r w:rsidR="00620DAC">
        <w:rPr>
          <w:rFonts w:ascii="ITC Avant Garde Std Bk" w:hAnsi="ITC Avant Garde Std Bk"/>
        </w:rPr>
        <w:t xml:space="preserve">                          </w:t>
      </w:r>
      <w:r w:rsidRPr="00205F1C">
        <w:rPr>
          <w:rFonts w:ascii="ITC Avant Garde Std Bk" w:hAnsi="ITC Avant Garde Std Bk"/>
        </w:rPr>
        <w:t xml:space="preserve"> to bring</w:t>
      </w:r>
      <w:r w:rsidR="00620DAC">
        <w:rPr>
          <w:rFonts w:ascii="ITC Avant Garde Std Bk" w:hAnsi="ITC Avant Garde Std Bk"/>
        </w:rPr>
        <w:t xml:space="preserve"> </w:t>
      </w:r>
      <w:r w:rsidRPr="00620DAC">
        <w:rPr>
          <w:rFonts w:ascii="ITC Avant Garde Std Bk" w:hAnsi="ITC Avant Garde Std Bk"/>
        </w:rPr>
        <w:t>his/her</w:t>
      </w:r>
      <w:r w:rsidRPr="00205F1C">
        <w:rPr>
          <w:rFonts w:ascii="ITC Avant Garde Std Bk" w:hAnsi="ITC Avant Garde Std Bk"/>
        </w:rPr>
        <w:t xml:space="preserve"> mobile phone to school because </w:t>
      </w:r>
      <w:r w:rsidRPr="00620DAC">
        <w:rPr>
          <w:rFonts w:ascii="ITC Avant Garde Std Bk" w:hAnsi="ITC Avant Garde Std Bk"/>
        </w:rPr>
        <w:t>he/she:</w:t>
      </w:r>
    </w:p>
    <w:p w14:paraId="77A52294" w14:textId="6BD977B7" w:rsidR="00205F1C" w:rsidRPr="00205F1C" w:rsidRDefault="00205F1C" w:rsidP="00205F1C">
      <w:pPr>
        <w:rPr>
          <w:rFonts w:ascii="ITC Avant Garde Std Bk" w:hAnsi="ITC Avant Garde Std Bk"/>
        </w:rPr>
      </w:pPr>
    </w:p>
    <w:p w14:paraId="0272C151"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Travels to and from school alone</w:t>
      </w:r>
    </w:p>
    <w:p w14:paraId="54706FE7" w14:textId="5CA3E48B"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Is a young carer</w:t>
      </w:r>
    </w:p>
    <w:p w14:paraId="79A2549C" w14:textId="57C9B546" w:rsidR="00205F1C" w:rsidRPr="00205F1C" w:rsidRDefault="00205F1C" w:rsidP="00205F1C">
      <w:pPr>
        <w:pStyle w:val="4Bulletedcopyblue"/>
        <w:numPr>
          <w:ilvl w:val="0"/>
          <w:numId w:val="0"/>
        </w:numPr>
        <w:rPr>
          <w:rFonts w:ascii="ITC Avant Garde Std Bk" w:hAnsi="ITC Avant Garde Std Bk"/>
          <w:lang w:val="en-GB"/>
        </w:rPr>
      </w:pPr>
      <w:r w:rsidRPr="00205F1C">
        <w:rPr>
          <w:rFonts w:ascii="ITC Avant Garde Std Bk" w:hAnsi="ITC Avant Garde Std Bk"/>
          <w:lang w:val="en-GB"/>
        </w:rPr>
        <w:t xml:space="preserve">Pupils who bring a mobile phone to school must abide by the school’s policy on the use of mobile phones, and its </w:t>
      </w:r>
      <w:r w:rsidRPr="0033088F">
        <w:rPr>
          <w:rFonts w:ascii="ITC Avant Garde Std Bk" w:hAnsi="ITC Avant Garde Std Bk"/>
          <w:lang w:val="en-GB"/>
        </w:rPr>
        <w:t>code of conduct/acceptable use agreement.</w:t>
      </w:r>
    </w:p>
    <w:p w14:paraId="0EF24B43" w14:textId="77777777" w:rsidR="00205F1C" w:rsidRPr="00205F1C" w:rsidRDefault="00205F1C" w:rsidP="00205F1C">
      <w:pPr>
        <w:pStyle w:val="4Bulletedcopyblue"/>
        <w:numPr>
          <w:ilvl w:val="0"/>
          <w:numId w:val="0"/>
        </w:numPr>
        <w:rPr>
          <w:rFonts w:ascii="ITC Avant Garde Std Bk" w:hAnsi="ITC Avant Garde Std Bk"/>
          <w:lang w:val="en-GB"/>
        </w:rPr>
      </w:pPr>
      <w:r w:rsidRPr="00205F1C">
        <w:rPr>
          <w:rFonts w:ascii="ITC Avant Garde Std Bk" w:hAnsi="ITC Avant Garde Std Bk"/>
          <w:lang w:val="en-GB"/>
        </w:rPr>
        <w:t xml:space="preserve">The school reserves the right revoke permission if pupils don’t abide by the policy. </w:t>
      </w:r>
    </w:p>
    <w:p w14:paraId="425AD0C8" w14:textId="758CBC39" w:rsidR="006C7024" w:rsidRPr="00205F1C" w:rsidRDefault="006C7024" w:rsidP="006C7024">
      <w:pPr>
        <w:rPr>
          <w:rFonts w:ascii="ITC Avant Garde Std Bk" w:hAnsi="ITC Avant Garde Std Bk"/>
        </w:rPr>
      </w:pPr>
      <w:r w:rsidRPr="006C7024">
        <w:rPr>
          <w:rFonts w:ascii="ITC Avant Garde Std Bk" w:hAnsi="ITC Avant Garde Std Bk"/>
          <w:sz w:val="20"/>
        </w:rPr>
        <w:t>The school accepts no responsibility for mobile phones that are lost, damaged o</w:t>
      </w:r>
      <w:r w:rsidR="0033088F">
        <w:rPr>
          <w:rFonts w:ascii="ITC Avant Garde Std Bk" w:hAnsi="ITC Avant Garde Std Bk"/>
          <w:sz w:val="20"/>
        </w:rPr>
        <w:t>r stolen on school premises</w:t>
      </w:r>
      <w:r w:rsidRPr="006C7024">
        <w:rPr>
          <w:rFonts w:ascii="ITC Avant Garde Std Bk" w:hAnsi="ITC Avant Garde Std Bk"/>
          <w:sz w:val="20"/>
        </w:rPr>
        <w:t>, or while pupils are travelling to and from school</w:t>
      </w:r>
      <w:r w:rsidRPr="00205F1C">
        <w:rPr>
          <w:rFonts w:ascii="ITC Avant Garde Std Bk" w:hAnsi="ITC Avant Garde Std Bk"/>
        </w:rPr>
        <w:t xml:space="preserve">. </w:t>
      </w:r>
    </w:p>
    <w:p w14:paraId="007DCDA8" w14:textId="77777777" w:rsidR="00205F1C" w:rsidRPr="00205F1C" w:rsidRDefault="00205F1C" w:rsidP="00205F1C">
      <w:pPr>
        <w:pStyle w:val="4Bulletedcopyblue"/>
        <w:numPr>
          <w:ilvl w:val="0"/>
          <w:numId w:val="0"/>
        </w:numPr>
        <w:rPr>
          <w:rFonts w:ascii="ITC Avant Garde Std Bk" w:hAnsi="ITC Avant Garde Std Bk"/>
          <w:lang w:val="en-GB"/>
        </w:rPr>
      </w:pPr>
    </w:p>
    <w:p w14:paraId="450EA2D7" w14:textId="05E9116D" w:rsidR="00205F1C" w:rsidRPr="00205F1C" w:rsidRDefault="00205F1C" w:rsidP="00205F1C">
      <w:pPr>
        <w:pStyle w:val="4Bulletedcopyblue"/>
        <w:numPr>
          <w:ilvl w:val="0"/>
          <w:numId w:val="0"/>
        </w:numPr>
        <w:rPr>
          <w:rFonts w:ascii="ITC Avant Garde Std Bk" w:hAnsi="ITC Avant Garde Std Bk"/>
          <w:lang w:val="en-GB"/>
        </w:rPr>
      </w:pPr>
    </w:p>
    <w:p w14:paraId="289D8B9B" w14:textId="24844E2C" w:rsidR="00205F1C" w:rsidRPr="00205F1C" w:rsidRDefault="00205F1C" w:rsidP="00205F1C">
      <w:pPr>
        <w:pStyle w:val="4Bulletedcopyblue"/>
        <w:numPr>
          <w:ilvl w:val="0"/>
          <w:numId w:val="0"/>
        </w:numPr>
        <w:rPr>
          <w:rFonts w:ascii="ITC Avant Garde Std Bk" w:hAnsi="ITC Avant Garde Std Bk"/>
          <w:lang w:val="en-GB"/>
        </w:rPr>
      </w:pPr>
      <w:r w:rsidRPr="00205F1C">
        <w:rPr>
          <w:rFonts w:ascii="ITC Avant Garde Std Bk" w:hAnsi="ITC Avant Garde Std Bk"/>
          <w:lang w:val="en-GB"/>
        </w:rPr>
        <w:t>Parent signature: _____________________________________</w:t>
      </w:r>
    </w:p>
    <w:p w14:paraId="3DD355C9" w14:textId="2ADD19BC" w:rsidR="00205F1C" w:rsidRPr="00205F1C" w:rsidRDefault="00205F1C" w:rsidP="00205F1C">
      <w:pPr>
        <w:pStyle w:val="4Bulletedcopyblue"/>
        <w:numPr>
          <w:ilvl w:val="0"/>
          <w:numId w:val="0"/>
        </w:numPr>
        <w:rPr>
          <w:rFonts w:ascii="ITC Avant Garde Std Bk" w:hAnsi="ITC Avant Garde Std Bk"/>
          <w:lang w:val="en-GB"/>
        </w:rPr>
      </w:pPr>
    </w:p>
    <w:p w14:paraId="0A221CA4" w14:textId="5B9EB37E" w:rsidR="00205F1C" w:rsidRPr="00205F1C" w:rsidRDefault="00205F1C" w:rsidP="00205F1C">
      <w:pPr>
        <w:pStyle w:val="4Bulletedcopyblue"/>
        <w:numPr>
          <w:ilvl w:val="0"/>
          <w:numId w:val="0"/>
        </w:numPr>
        <w:rPr>
          <w:rFonts w:ascii="ITC Avant Garde Std Bk" w:hAnsi="ITC Avant Garde Std Bk"/>
          <w:lang w:val="en-GB"/>
        </w:rPr>
      </w:pPr>
      <w:r w:rsidRPr="0033088F">
        <w:rPr>
          <w:rFonts w:ascii="ITC Avant Garde Std Bk" w:hAnsi="ITC Avant Garde Std Bk"/>
          <w:lang w:val="en-GB"/>
        </w:rPr>
        <w:t>Pupil signature (where appropriate):</w:t>
      </w:r>
      <w:r w:rsidRPr="00205F1C">
        <w:rPr>
          <w:rFonts w:ascii="ITC Avant Garde Std Bk" w:hAnsi="ITC Avant Garde Std Bk"/>
          <w:lang w:val="en-GB"/>
        </w:rPr>
        <w:t xml:space="preserve"> _______________________________________</w:t>
      </w:r>
    </w:p>
    <w:p w14:paraId="1A81F0B1" w14:textId="77777777" w:rsidR="00205F1C" w:rsidRPr="00205F1C" w:rsidRDefault="00205F1C" w:rsidP="00205F1C">
      <w:pPr>
        <w:pStyle w:val="4Bulletedcopyblue"/>
        <w:numPr>
          <w:ilvl w:val="0"/>
          <w:numId w:val="0"/>
        </w:numPr>
        <w:rPr>
          <w:rFonts w:ascii="ITC Avant Garde Std Bk" w:hAnsi="ITC Avant Garde Std Bk"/>
          <w:lang w:val="en-GB"/>
        </w:rPr>
      </w:pPr>
    </w:p>
    <w:p w14:paraId="717AAFBA" w14:textId="5A06181A" w:rsidR="00205F1C" w:rsidRPr="00205F1C" w:rsidRDefault="00205F1C" w:rsidP="00205F1C">
      <w:pPr>
        <w:pStyle w:val="Heading1"/>
        <w:rPr>
          <w:rFonts w:ascii="ITC Avant Garde Std Bk" w:hAnsi="ITC Avant Garde Std Bk"/>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93"/>
        <w:gridCol w:w="6506"/>
      </w:tblGrid>
      <w:tr w:rsidR="00205F1C" w:rsidRPr="00205F1C" w14:paraId="7B9231BC" w14:textId="77777777" w:rsidTr="001831EB">
        <w:trPr>
          <w:cantSplit/>
          <w:tblHeader/>
        </w:trPr>
        <w:tc>
          <w:tcPr>
            <w:tcW w:w="9720" w:type="dxa"/>
            <w:gridSpan w:val="2"/>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D63424A" w14:textId="5071177E" w:rsidR="00205F1C" w:rsidRPr="00205F1C" w:rsidRDefault="00205F1C" w:rsidP="001831EB">
            <w:pPr>
              <w:pStyle w:val="1bodycopy10pt"/>
              <w:spacing w:after="0"/>
              <w:rPr>
                <w:rFonts w:ascii="ITC Avant Garde Std Bk" w:hAnsi="ITC Avant Garde Std Bk"/>
                <w:caps/>
                <w:lang w:val="en-GB"/>
              </w:rPr>
            </w:pPr>
            <w:r w:rsidRPr="00205F1C">
              <w:rPr>
                <w:rFonts w:ascii="ITC Avant Garde Std Bk" w:hAnsi="ITC Avant Garde Std Bk"/>
                <w:caps/>
                <w:lang w:val="en-GB"/>
              </w:rPr>
              <w:t>For school use only</w:t>
            </w:r>
          </w:p>
        </w:tc>
      </w:tr>
      <w:tr w:rsidR="00205F1C" w:rsidRPr="00205F1C" w14:paraId="28F8C2C6" w14:textId="77777777" w:rsidTr="001831EB">
        <w:trPr>
          <w:cantSplit/>
        </w:trPr>
        <w:tc>
          <w:tcPr>
            <w:tcW w:w="3120" w:type="dxa"/>
            <w:shd w:val="clear" w:color="auto" w:fill="auto"/>
          </w:tcPr>
          <w:p w14:paraId="36B34041" w14:textId="77777777" w:rsidR="00205F1C" w:rsidRPr="00205F1C" w:rsidRDefault="00205F1C" w:rsidP="001831EB">
            <w:pPr>
              <w:pStyle w:val="Tablebodycopy"/>
              <w:rPr>
                <w:rFonts w:ascii="ITC Avant Garde Std Bk" w:hAnsi="ITC Avant Garde Std Bk"/>
                <w:b/>
                <w:lang w:val="en-GB"/>
              </w:rPr>
            </w:pPr>
            <w:r w:rsidRPr="00205F1C">
              <w:rPr>
                <w:rFonts w:ascii="ITC Avant Garde Std Bk" w:hAnsi="ITC Avant Garde Std Bk"/>
                <w:b/>
                <w:lang w:val="en-GB"/>
              </w:rPr>
              <w:t>Authorised by:</w:t>
            </w:r>
          </w:p>
        </w:tc>
        <w:tc>
          <w:tcPr>
            <w:tcW w:w="6600" w:type="dxa"/>
            <w:shd w:val="clear" w:color="auto" w:fill="auto"/>
          </w:tcPr>
          <w:p w14:paraId="56EE48EE" w14:textId="77777777" w:rsidR="00205F1C" w:rsidRPr="00205F1C" w:rsidRDefault="00205F1C" w:rsidP="001831EB">
            <w:pPr>
              <w:pStyle w:val="Tablebodycopy"/>
              <w:rPr>
                <w:rFonts w:ascii="ITC Avant Garde Std Bk" w:hAnsi="ITC Avant Garde Std Bk"/>
                <w:lang w:val="en-GB"/>
              </w:rPr>
            </w:pPr>
          </w:p>
        </w:tc>
      </w:tr>
      <w:tr w:rsidR="00205F1C" w:rsidRPr="00205F1C" w14:paraId="3101716D" w14:textId="77777777" w:rsidTr="001831EB">
        <w:trPr>
          <w:cantSplit/>
        </w:trPr>
        <w:tc>
          <w:tcPr>
            <w:tcW w:w="3120" w:type="dxa"/>
            <w:shd w:val="clear" w:color="auto" w:fill="auto"/>
          </w:tcPr>
          <w:p w14:paraId="5D4EC514" w14:textId="77777777" w:rsidR="00205F1C" w:rsidRPr="00205F1C" w:rsidRDefault="00205F1C" w:rsidP="001831EB">
            <w:pPr>
              <w:pStyle w:val="Tablebodycopy"/>
              <w:rPr>
                <w:rFonts w:ascii="ITC Avant Garde Std Bk" w:hAnsi="ITC Avant Garde Std Bk"/>
                <w:b/>
                <w:lang w:val="en-GB"/>
              </w:rPr>
            </w:pPr>
            <w:r w:rsidRPr="00205F1C">
              <w:rPr>
                <w:rFonts w:ascii="ITC Avant Garde Std Bk" w:hAnsi="ITC Avant Garde Std Bk"/>
                <w:b/>
                <w:lang w:val="en-GB"/>
              </w:rPr>
              <w:t>Date:</w:t>
            </w:r>
          </w:p>
        </w:tc>
        <w:tc>
          <w:tcPr>
            <w:tcW w:w="6600" w:type="dxa"/>
            <w:shd w:val="clear" w:color="auto" w:fill="auto"/>
          </w:tcPr>
          <w:p w14:paraId="2908EB2C" w14:textId="569FDBD3" w:rsidR="00205F1C" w:rsidRPr="00205F1C" w:rsidRDefault="00205F1C" w:rsidP="001831EB">
            <w:pPr>
              <w:pStyle w:val="Tablebodycopy"/>
              <w:rPr>
                <w:rFonts w:ascii="ITC Avant Garde Std Bk" w:hAnsi="ITC Avant Garde Std Bk"/>
                <w:lang w:val="en-GB"/>
              </w:rPr>
            </w:pPr>
          </w:p>
        </w:tc>
      </w:tr>
    </w:tbl>
    <w:p w14:paraId="121FD38A" w14:textId="77777777" w:rsidR="00205F1C" w:rsidRPr="00205F1C" w:rsidRDefault="00205F1C" w:rsidP="00205F1C">
      <w:pPr>
        <w:rPr>
          <w:rFonts w:ascii="ITC Avant Garde Std Bk" w:hAnsi="ITC Avant Garde Std Bk"/>
        </w:rPr>
      </w:pPr>
    </w:p>
    <w:p w14:paraId="1FE2DD96" w14:textId="77777777" w:rsidR="00205F1C" w:rsidRPr="00205F1C" w:rsidRDefault="00205F1C" w:rsidP="00205F1C">
      <w:pPr>
        <w:rPr>
          <w:rFonts w:ascii="ITC Avant Garde Std Bk" w:hAnsi="ITC Avant Garde Std Bk"/>
        </w:rPr>
      </w:pPr>
    </w:p>
    <w:p w14:paraId="27357532" w14:textId="2BB77D7C" w:rsidR="00205F1C" w:rsidRPr="00205F1C" w:rsidRDefault="00205F1C" w:rsidP="00205F1C">
      <w:pPr>
        <w:rPr>
          <w:rFonts w:ascii="ITC Avant Garde Std Bk" w:hAnsi="ITC Avant Garde Std Bk"/>
        </w:rPr>
      </w:pPr>
    </w:p>
    <w:p w14:paraId="07F023C8" w14:textId="77777777" w:rsidR="00205F1C" w:rsidRPr="00205F1C" w:rsidRDefault="00205F1C" w:rsidP="00205F1C">
      <w:pPr>
        <w:rPr>
          <w:rFonts w:ascii="ITC Avant Garde Std Bk" w:hAnsi="ITC Avant Garde Std Bk"/>
        </w:rPr>
      </w:pPr>
    </w:p>
    <w:p w14:paraId="4BDB5498" w14:textId="71CCD116" w:rsidR="00205F1C" w:rsidRPr="00205F1C" w:rsidRDefault="00205F1C" w:rsidP="00205F1C">
      <w:pPr>
        <w:rPr>
          <w:rFonts w:ascii="ITC Avant Garde Std Bk" w:hAnsi="ITC Avant Garde Std Bk"/>
        </w:rPr>
      </w:pPr>
    </w:p>
    <w:p w14:paraId="2916C19D" w14:textId="77777777" w:rsidR="00205F1C" w:rsidRPr="00205F1C" w:rsidRDefault="00205F1C" w:rsidP="00205F1C">
      <w:pPr>
        <w:rPr>
          <w:rFonts w:ascii="ITC Avant Garde Std Bk" w:hAnsi="ITC Avant Garde Std Bk"/>
        </w:rPr>
      </w:pPr>
    </w:p>
    <w:p w14:paraId="74869460" w14:textId="77777777" w:rsidR="00205F1C" w:rsidRPr="00205F1C" w:rsidRDefault="00205F1C" w:rsidP="00205F1C">
      <w:pPr>
        <w:rPr>
          <w:rFonts w:ascii="ITC Avant Garde Std Bk" w:hAnsi="ITC Avant Garde Std Bk"/>
        </w:rPr>
      </w:pPr>
    </w:p>
    <w:p w14:paraId="37E21167" w14:textId="7F34F129" w:rsidR="00205F1C" w:rsidRPr="00A14E8E" w:rsidRDefault="00205F1C" w:rsidP="00205F1C">
      <w:pPr>
        <w:pStyle w:val="Heading3"/>
        <w:rPr>
          <w:rFonts w:ascii="ITC Avant Garde Std Bk" w:hAnsi="ITC Avant Garde Std Bk"/>
          <w:color w:val="461A42"/>
        </w:rPr>
      </w:pPr>
      <w:r w:rsidRPr="00205F1C">
        <w:rPr>
          <w:rFonts w:ascii="ITC Avant Garde Std Bk" w:hAnsi="ITC Avant Garde Std Bk"/>
        </w:rPr>
        <w:br w:type="page"/>
      </w:r>
      <w:bookmarkStart w:id="9" w:name="_Toc52369673"/>
      <w:r w:rsidR="00681F63">
        <w:rPr>
          <w:rFonts w:ascii="ITC Avant Garde Std Bk" w:hAnsi="ITC Avant Garde Std Bk"/>
          <w:color w:val="461A42"/>
        </w:rPr>
        <w:lastRenderedPageBreak/>
        <w:t>10. Appendix 3</w:t>
      </w:r>
      <w:r w:rsidRPr="00A14E8E">
        <w:rPr>
          <w:rFonts w:ascii="ITC Avant Garde Std Bk" w:hAnsi="ITC Avant Garde Std Bk"/>
          <w:color w:val="461A42"/>
        </w:rPr>
        <w:t xml:space="preserve">: </w:t>
      </w:r>
      <w:r w:rsidR="0033088F">
        <w:rPr>
          <w:rFonts w:ascii="ITC Avant Garde Std Bk" w:hAnsi="ITC Avant Garde Std Bk"/>
          <w:color w:val="461A42"/>
        </w:rPr>
        <w:t>M</w:t>
      </w:r>
      <w:r w:rsidRPr="00A14E8E">
        <w:rPr>
          <w:rFonts w:ascii="ITC Avant Garde Std Bk" w:hAnsi="ITC Avant Garde Std Bk"/>
          <w:color w:val="461A42"/>
        </w:rPr>
        <w:t>obile phone information slip for visitors</w:t>
      </w:r>
      <w:bookmarkEnd w:id="9"/>
    </w:p>
    <w:p w14:paraId="17625B20" w14:textId="77777777" w:rsidR="00205F1C" w:rsidRPr="00A14E8E" w:rsidRDefault="00205F1C" w:rsidP="00205F1C">
      <w:pPr>
        <w:pStyle w:val="Subhead2"/>
        <w:rPr>
          <w:rFonts w:ascii="ITC Avant Garde Std Bk" w:hAnsi="ITC Avant Garde Std Bk"/>
          <w:color w:val="461A42"/>
          <w:lang w:val="en-GB"/>
        </w:rPr>
      </w:pPr>
      <w:r w:rsidRPr="00A14E8E">
        <w:rPr>
          <w:rFonts w:ascii="ITC Avant Garde Std Bk" w:hAnsi="ITC Avant Garde Std Bk"/>
          <w:color w:val="461A42"/>
          <w:lang w:val="en-GB"/>
        </w:rPr>
        <w:t>Use of mobile phones in our school</w:t>
      </w:r>
    </w:p>
    <w:p w14:paraId="76B25F5A"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Please keep your mobile phone on silent/vibrate while on the school grounds</w:t>
      </w:r>
    </w:p>
    <w:p w14:paraId="42FFA8A6"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 xml:space="preserve">Please do not use phones where pupils are present. If you must use your phone, you may go to </w:t>
      </w:r>
      <w:r w:rsidR="0033088F">
        <w:rPr>
          <w:rFonts w:ascii="ITC Avant Garde Std Bk" w:hAnsi="ITC Avant Garde Std Bk"/>
          <w:lang w:val="en-GB"/>
        </w:rPr>
        <w:t>the staff room or main office</w:t>
      </w:r>
    </w:p>
    <w:p w14:paraId="46FDC2E2"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Do not take photos or recordings of pupils (unless it is your own child), or staff</w:t>
      </w:r>
    </w:p>
    <w:p w14:paraId="286C0A71"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Do not use your phone in lessons, or when working with pupils</w:t>
      </w:r>
    </w:p>
    <w:p w14:paraId="5306DEC6" w14:textId="77777777" w:rsidR="00205F1C" w:rsidRPr="00205F1C" w:rsidRDefault="00205F1C" w:rsidP="00205F1C">
      <w:pPr>
        <w:pStyle w:val="4Bulletedcopyblue"/>
        <w:numPr>
          <w:ilvl w:val="0"/>
          <w:numId w:val="0"/>
        </w:numPr>
        <w:rPr>
          <w:rFonts w:ascii="ITC Avant Garde Std Bk" w:hAnsi="ITC Avant Garde Std Bk"/>
          <w:lang w:val="en-GB"/>
        </w:rPr>
      </w:pPr>
      <w:r w:rsidRPr="00205F1C">
        <w:rPr>
          <w:rFonts w:ascii="ITC Avant Garde Std Bk" w:hAnsi="ITC Avant Garde Std Bk"/>
          <w:lang w:val="en-GB"/>
        </w:rPr>
        <w:t>The school accepts no responsibility for phones that are lost, damaged or stolen while you are on the school grounds.</w:t>
      </w:r>
    </w:p>
    <w:p w14:paraId="10F01C0A" w14:textId="77777777" w:rsidR="00205F1C" w:rsidRPr="00205F1C" w:rsidRDefault="00205F1C" w:rsidP="00205F1C">
      <w:pPr>
        <w:pStyle w:val="4Bulletedcopyblue"/>
        <w:numPr>
          <w:ilvl w:val="0"/>
          <w:numId w:val="0"/>
        </w:numPr>
        <w:rPr>
          <w:rFonts w:ascii="ITC Avant Garde Std Bk" w:hAnsi="ITC Avant Garde Std Bk"/>
          <w:lang w:val="en-GB"/>
        </w:rPr>
      </w:pPr>
      <w:r w:rsidRPr="00205F1C">
        <w:rPr>
          <w:rFonts w:ascii="ITC Avant Garde Std Bk" w:hAnsi="ITC Avant Garde Std Bk"/>
          <w:lang w:val="en-GB"/>
        </w:rPr>
        <w:t>A full copy of our mobile phone policy is available from the school office.</w:t>
      </w:r>
    </w:p>
    <w:p w14:paraId="187F57B8" w14:textId="77777777" w:rsidR="00205F1C" w:rsidRPr="00205F1C" w:rsidRDefault="00205F1C" w:rsidP="00205F1C">
      <w:pPr>
        <w:pBdr>
          <w:bottom w:val="single" w:sz="6" w:space="1" w:color="auto"/>
        </w:pBdr>
        <w:rPr>
          <w:rFonts w:ascii="ITC Avant Garde Std Bk" w:hAnsi="ITC Avant Garde Std Bk"/>
        </w:rPr>
      </w:pPr>
    </w:p>
    <w:p w14:paraId="307E6653" w14:textId="77777777" w:rsidR="00205F1C" w:rsidRPr="00A14E8E" w:rsidRDefault="00205F1C" w:rsidP="00205F1C">
      <w:pPr>
        <w:pStyle w:val="Subhead2"/>
        <w:rPr>
          <w:rFonts w:ascii="ITC Avant Garde Std Bk" w:hAnsi="ITC Avant Garde Std Bk"/>
          <w:color w:val="461A42"/>
          <w:lang w:val="en-GB"/>
        </w:rPr>
      </w:pPr>
      <w:r w:rsidRPr="00A14E8E">
        <w:rPr>
          <w:rFonts w:ascii="ITC Avant Garde Std Bk" w:hAnsi="ITC Avant Garde Std Bk"/>
          <w:color w:val="461A42"/>
          <w:lang w:val="en-GB"/>
        </w:rPr>
        <w:t>Use of mobile phones in our school</w:t>
      </w:r>
    </w:p>
    <w:p w14:paraId="607F0F52"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Please keep your mobile phone on silent/vibrate while on the school grounds</w:t>
      </w:r>
    </w:p>
    <w:p w14:paraId="1C2628D0" w14:textId="45EF542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 xml:space="preserve">Please do not use phones where pupils are present. If you must use your phone, you may go to </w:t>
      </w:r>
      <w:r w:rsidR="00620DAC">
        <w:rPr>
          <w:rFonts w:ascii="ITC Avant Garde Std Bk" w:hAnsi="ITC Avant Garde Std Bk"/>
          <w:lang w:val="en-GB"/>
        </w:rPr>
        <w:t xml:space="preserve">The school office </w:t>
      </w:r>
    </w:p>
    <w:p w14:paraId="26923266"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Do not take photos or recordings of pupils (unless it is your own child), or staff</w:t>
      </w:r>
    </w:p>
    <w:p w14:paraId="17ED2CE8"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Do not use your phone in lessons, or when working with pupils</w:t>
      </w:r>
    </w:p>
    <w:p w14:paraId="3C5ECA07" w14:textId="77777777" w:rsidR="00205F1C" w:rsidRPr="00205F1C" w:rsidRDefault="00205F1C" w:rsidP="00205F1C">
      <w:pPr>
        <w:pStyle w:val="4Bulletedcopyblue"/>
        <w:numPr>
          <w:ilvl w:val="0"/>
          <w:numId w:val="0"/>
        </w:numPr>
        <w:rPr>
          <w:rFonts w:ascii="ITC Avant Garde Std Bk" w:hAnsi="ITC Avant Garde Std Bk"/>
          <w:lang w:val="en-GB"/>
        </w:rPr>
      </w:pPr>
      <w:r w:rsidRPr="00205F1C">
        <w:rPr>
          <w:rFonts w:ascii="ITC Avant Garde Std Bk" w:hAnsi="ITC Avant Garde Std Bk"/>
          <w:lang w:val="en-GB"/>
        </w:rPr>
        <w:t>The school accepts no responsibility for phones that are lost, damaged or stolen while you are on the school grounds.</w:t>
      </w:r>
    </w:p>
    <w:p w14:paraId="2FDA3260" w14:textId="77777777" w:rsidR="00205F1C" w:rsidRPr="00205F1C" w:rsidRDefault="00205F1C" w:rsidP="00205F1C">
      <w:pPr>
        <w:pStyle w:val="4Bulletedcopyblue"/>
        <w:numPr>
          <w:ilvl w:val="0"/>
          <w:numId w:val="0"/>
        </w:numPr>
        <w:pBdr>
          <w:bottom w:val="single" w:sz="6" w:space="1" w:color="auto"/>
        </w:pBdr>
        <w:rPr>
          <w:rFonts w:ascii="ITC Avant Garde Std Bk" w:hAnsi="ITC Avant Garde Std Bk"/>
          <w:lang w:val="en-GB"/>
        </w:rPr>
      </w:pPr>
      <w:r w:rsidRPr="00205F1C">
        <w:rPr>
          <w:rFonts w:ascii="ITC Avant Garde Std Bk" w:hAnsi="ITC Avant Garde Std Bk"/>
          <w:lang w:val="en-GB"/>
        </w:rPr>
        <w:t>A full copy of our mobile phone policy is available from the school office.</w:t>
      </w:r>
    </w:p>
    <w:p w14:paraId="54738AF4" w14:textId="77777777" w:rsidR="00205F1C" w:rsidRPr="00205F1C" w:rsidRDefault="00205F1C" w:rsidP="00205F1C">
      <w:pPr>
        <w:pStyle w:val="4Bulletedcopyblue"/>
        <w:numPr>
          <w:ilvl w:val="0"/>
          <w:numId w:val="0"/>
        </w:numPr>
        <w:pBdr>
          <w:bottom w:val="single" w:sz="6" w:space="1" w:color="auto"/>
        </w:pBdr>
        <w:rPr>
          <w:rFonts w:ascii="ITC Avant Garde Std Bk" w:hAnsi="ITC Avant Garde Std Bk"/>
          <w:lang w:val="en-GB"/>
        </w:rPr>
      </w:pPr>
    </w:p>
    <w:p w14:paraId="420A0453" w14:textId="77777777" w:rsidR="00205F1C" w:rsidRPr="00A14E8E" w:rsidRDefault="00205F1C" w:rsidP="00205F1C">
      <w:pPr>
        <w:pStyle w:val="Subhead2"/>
        <w:rPr>
          <w:rFonts w:ascii="ITC Avant Garde Std Bk" w:hAnsi="ITC Avant Garde Std Bk"/>
          <w:color w:val="461A42"/>
          <w:lang w:val="en-GB"/>
        </w:rPr>
      </w:pPr>
      <w:r w:rsidRPr="00A14E8E">
        <w:rPr>
          <w:rFonts w:ascii="ITC Avant Garde Std Bk" w:hAnsi="ITC Avant Garde Std Bk"/>
          <w:color w:val="461A42"/>
          <w:lang w:val="en-GB"/>
        </w:rPr>
        <w:t>Use of mobile phones in our school</w:t>
      </w:r>
    </w:p>
    <w:p w14:paraId="00582B18"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Please keep your mobile phone on silent/vibrate while on the school grounds</w:t>
      </w:r>
    </w:p>
    <w:p w14:paraId="0664E229" w14:textId="3203FE3B" w:rsid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 xml:space="preserve">Please do not use phones where pupils are present. If you must use your phone, you may go to </w:t>
      </w:r>
      <w:r w:rsidR="00620DAC">
        <w:rPr>
          <w:rFonts w:ascii="ITC Avant Garde Std Bk" w:hAnsi="ITC Avant Garde Std Bk"/>
          <w:lang w:val="en-GB"/>
        </w:rPr>
        <w:t>the school office</w:t>
      </w:r>
    </w:p>
    <w:p w14:paraId="6D298AA1" w14:textId="77777777" w:rsidR="00122540" w:rsidRPr="00205F1C" w:rsidRDefault="00122540" w:rsidP="00205F1C">
      <w:pPr>
        <w:pStyle w:val="4Bulletedcopyblue"/>
        <w:rPr>
          <w:rFonts w:ascii="ITC Avant Garde Std Bk" w:hAnsi="ITC Avant Garde Std Bk"/>
          <w:lang w:val="en-GB"/>
        </w:rPr>
      </w:pPr>
    </w:p>
    <w:p w14:paraId="68617123"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Do not take photos or recordings of pupils (unless it is your own child), or staff</w:t>
      </w:r>
    </w:p>
    <w:p w14:paraId="172DA3E9" w14:textId="77777777" w:rsidR="00205F1C" w:rsidRPr="00205F1C" w:rsidRDefault="00205F1C" w:rsidP="00205F1C">
      <w:pPr>
        <w:pStyle w:val="4Bulletedcopyblue"/>
        <w:rPr>
          <w:rFonts w:ascii="ITC Avant Garde Std Bk" w:hAnsi="ITC Avant Garde Std Bk"/>
          <w:lang w:val="en-GB"/>
        </w:rPr>
      </w:pPr>
      <w:r w:rsidRPr="00205F1C">
        <w:rPr>
          <w:rFonts w:ascii="ITC Avant Garde Std Bk" w:hAnsi="ITC Avant Garde Std Bk"/>
          <w:lang w:val="en-GB"/>
        </w:rPr>
        <w:t>Do not use your phone in lessons, or when working with pupils</w:t>
      </w:r>
    </w:p>
    <w:p w14:paraId="3117C241" w14:textId="77777777" w:rsidR="00205F1C" w:rsidRPr="00205F1C" w:rsidRDefault="00205F1C" w:rsidP="00205F1C">
      <w:pPr>
        <w:pStyle w:val="4Bulletedcopyblue"/>
        <w:numPr>
          <w:ilvl w:val="0"/>
          <w:numId w:val="0"/>
        </w:numPr>
        <w:rPr>
          <w:rFonts w:ascii="ITC Avant Garde Std Bk" w:hAnsi="ITC Avant Garde Std Bk"/>
          <w:lang w:val="en-GB"/>
        </w:rPr>
      </w:pPr>
      <w:r w:rsidRPr="00205F1C">
        <w:rPr>
          <w:rFonts w:ascii="ITC Avant Garde Std Bk" w:hAnsi="ITC Avant Garde Std Bk"/>
          <w:lang w:val="en-GB"/>
        </w:rPr>
        <w:t>The school accepts no responsibility for phones that are lost, damaged or stolen while you are on the school grounds.</w:t>
      </w:r>
    </w:p>
    <w:p w14:paraId="4528EB71" w14:textId="77777777" w:rsidR="00205F1C" w:rsidRPr="00205F1C" w:rsidRDefault="00205F1C" w:rsidP="00205F1C">
      <w:pPr>
        <w:pStyle w:val="4Bulletedcopyblue"/>
        <w:numPr>
          <w:ilvl w:val="0"/>
          <w:numId w:val="0"/>
        </w:numPr>
        <w:rPr>
          <w:rFonts w:ascii="ITC Avant Garde Std Bk" w:hAnsi="ITC Avant Garde Std Bk"/>
          <w:lang w:val="en-GB"/>
        </w:rPr>
      </w:pPr>
      <w:r w:rsidRPr="00205F1C">
        <w:rPr>
          <w:rFonts w:ascii="ITC Avant Garde Std Bk" w:hAnsi="ITC Avant Garde Std Bk"/>
          <w:lang w:val="en-GB"/>
        </w:rPr>
        <w:t>A full copy of our mobile phone policy is available from the school office.</w:t>
      </w:r>
    </w:p>
    <w:p w14:paraId="46ABBD8F" w14:textId="77777777" w:rsidR="00CD047B" w:rsidRPr="00205F1C" w:rsidRDefault="00CD047B" w:rsidP="00CD047B">
      <w:pPr>
        <w:pStyle w:val="BodyText"/>
        <w:rPr>
          <w:rFonts w:ascii="ITC Avant Garde Std Bk" w:hAnsi="ITC Avant Garde Std Bk"/>
          <w:sz w:val="20"/>
        </w:rPr>
      </w:pPr>
    </w:p>
    <w:sectPr w:rsidR="00CD047B" w:rsidRPr="00205F1C" w:rsidSect="00EA76C9">
      <w:pgSz w:w="11910" w:h="16840"/>
      <w:pgMar w:top="1134" w:right="853" w:bottom="1800" w:left="1340" w:header="0" w:footer="16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3E6A9" w14:textId="77777777" w:rsidR="001C0C7D" w:rsidRDefault="001C0C7D" w:rsidP="00CD047B">
      <w:r>
        <w:separator/>
      </w:r>
    </w:p>
  </w:endnote>
  <w:endnote w:type="continuationSeparator" w:id="0">
    <w:p w14:paraId="5A59ADDB" w14:textId="77777777" w:rsidR="001C0C7D" w:rsidRDefault="001C0C7D" w:rsidP="00CD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Bk">
    <w:altName w:val="Calibri"/>
    <w:panose1 w:val="020B0502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136716"/>
      <w:docPartObj>
        <w:docPartGallery w:val="Page Numbers (Bottom of Page)"/>
        <w:docPartUnique/>
      </w:docPartObj>
    </w:sdtPr>
    <w:sdtEndPr>
      <w:rPr>
        <w:color w:val="7F7F7F" w:themeColor="background1" w:themeShade="7F"/>
        <w:spacing w:val="60"/>
      </w:rPr>
    </w:sdtEndPr>
    <w:sdtContent>
      <w:p w14:paraId="23CF6A8E" w14:textId="2D67D03B" w:rsidR="00525998" w:rsidRDefault="0052599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72EB9" w:rsidRPr="00172EB9">
          <w:rPr>
            <w:b/>
            <w:bCs/>
            <w:noProof/>
          </w:rPr>
          <w:t>1</w:t>
        </w:r>
        <w:r>
          <w:rPr>
            <w:b/>
            <w:bCs/>
            <w:noProof/>
          </w:rPr>
          <w:fldChar w:fldCharType="end"/>
        </w:r>
        <w:r>
          <w:rPr>
            <w:b/>
            <w:bCs/>
          </w:rPr>
          <w:t xml:space="preserve"> | </w:t>
        </w:r>
        <w:r>
          <w:rPr>
            <w:color w:val="7F7F7F" w:themeColor="background1" w:themeShade="7F"/>
            <w:spacing w:val="60"/>
          </w:rPr>
          <w:t>Page</w:t>
        </w:r>
      </w:p>
    </w:sdtContent>
  </w:sdt>
  <w:p w14:paraId="5C71F136" w14:textId="77777777" w:rsidR="006F3A5F" w:rsidRDefault="006F3A5F" w:rsidP="007E47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4598D" w14:textId="77777777" w:rsidR="001C0C7D" w:rsidRDefault="001C0C7D" w:rsidP="00CD047B">
      <w:r>
        <w:separator/>
      </w:r>
    </w:p>
  </w:footnote>
  <w:footnote w:type="continuationSeparator" w:id="0">
    <w:p w14:paraId="66C0A0A1" w14:textId="77777777" w:rsidR="001C0C7D" w:rsidRDefault="001C0C7D" w:rsidP="00CD0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9.4pt;height:332.1pt" o:bullet="t">
        <v:imagedata r:id="rId1"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A7321D1"/>
    <w:multiLevelType w:val="hybridMultilevel"/>
    <w:tmpl w:val="ED14A8CA"/>
    <w:lvl w:ilvl="0" w:tplc="EF180372">
      <w:start w:val="1"/>
      <w:numFmt w:val="lowerLetter"/>
      <w:lvlText w:val="%1."/>
      <w:lvlJc w:val="left"/>
      <w:pPr>
        <w:ind w:left="1324" w:hanging="504"/>
      </w:pPr>
      <w:rPr>
        <w:rFonts w:hint="default"/>
        <w:spacing w:val="-4"/>
        <w:w w:val="100"/>
        <w:lang w:val="en-GB" w:eastAsia="en-GB" w:bidi="en-GB"/>
      </w:rPr>
    </w:lvl>
    <w:lvl w:ilvl="1" w:tplc="A0706FE8">
      <w:numFmt w:val="bullet"/>
      <w:lvlText w:val="•"/>
      <w:lvlJc w:val="left"/>
      <w:pPr>
        <w:ind w:left="2112" w:hanging="504"/>
      </w:pPr>
      <w:rPr>
        <w:rFonts w:hint="default"/>
        <w:lang w:val="en-GB" w:eastAsia="en-GB" w:bidi="en-GB"/>
      </w:rPr>
    </w:lvl>
    <w:lvl w:ilvl="2" w:tplc="7782557A">
      <w:numFmt w:val="bullet"/>
      <w:lvlText w:val="•"/>
      <w:lvlJc w:val="left"/>
      <w:pPr>
        <w:ind w:left="2905" w:hanging="504"/>
      </w:pPr>
      <w:rPr>
        <w:rFonts w:hint="default"/>
        <w:lang w:val="en-GB" w:eastAsia="en-GB" w:bidi="en-GB"/>
      </w:rPr>
    </w:lvl>
    <w:lvl w:ilvl="3" w:tplc="B06811D0">
      <w:numFmt w:val="bullet"/>
      <w:lvlText w:val="•"/>
      <w:lvlJc w:val="left"/>
      <w:pPr>
        <w:ind w:left="3697" w:hanging="504"/>
      </w:pPr>
      <w:rPr>
        <w:rFonts w:hint="default"/>
        <w:lang w:val="en-GB" w:eastAsia="en-GB" w:bidi="en-GB"/>
      </w:rPr>
    </w:lvl>
    <w:lvl w:ilvl="4" w:tplc="9932B4EC">
      <w:numFmt w:val="bullet"/>
      <w:lvlText w:val="•"/>
      <w:lvlJc w:val="left"/>
      <w:pPr>
        <w:ind w:left="4490" w:hanging="504"/>
      </w:pPr>
      <w:rPr>
        <w:rFonts w:hint="default"/>
        <w:lang w:val="en-GB" w:eastAsia="en-GB" w:bidi="en-GB"/>
      </w:rPr>
    </w:lvl>
    <w:lvl w:ilvl="5" w:tplc="651A149C">
      <w:numFmt w:val="bullet"/>
      <w:lvlText w:val="•"/>
      <w:lvlJc w:val="left"/>
      <w:pPr>
        <w:ind w:left="5283" w:hanging="504"/>
      </w:pPr>
      <w:rPr>
        <w:rFonts w:hint="default"/>
        <w:lang w:val="en-GB" w:eastAsia="en-GB" w:bidi="en-GB"/>
      </w:rPr>
    </w:lvl>
    <w:lvl w:ilvl="6" w:tplc="1BB2CA6E">
      <w:numFmt w:val="bullet"/>
      <w:lvlText w:val="•"/>
      <w:lvlJc w:val="left"/>
      <w:pPr>
        <w:ind w:left="6075" w:hanging="504"/>
      </w:pPr>
      <w:rPr>
        <w:rFonts w:hint="default"/>
        <w:lang w:val="en-GB" w:eastAsia="en-GB" w:bidi="en-GB"/>
      </w:rPr>
    </w:lvl>
    <w:lvl w:ilvl="7" w:tplc="80604F60">
      <w:numFmt w:val="bullet"/>
      <w:lvlText w:val="•"/>
      <w:lvlJc w:val="left"/>
      <w:pPr>
        <w:ind w:left="6868" w:hanging="504"/>
      </w:pPr>
      <w:rPr>
        <w:rFonts w:hint="default"/>
        <w:lang w:val="en-GB" w:eastAsia="en-GB" w:bidi="en-GB"/>
      </w:rPr>
    </w:lvl>
    <w:lvl w:ilvl="8" w:tplc="64244C4C">
      <w:numFmt w:val="bullet"/>
      <w:lvlText w:val="•"/>
      <w:lvlJc w:val="left"/>
      <w:pPr>
        <w:ind w:left="7661" w:hanging="504"/>
      </w:pPr>
      <w:rPr>
        <w:rFonts w:hint="default"/>
        <w:lang w:val="en-GB" w:eastAsia="en-GB" w:bidi="en-GB"/>
      </w:rPr>
    </w:lvl>
  </w:abstractNum>
  <w:abstractNum w:abstractNumId="2" w15:restartNumberingAfterBreak="0">
    <w:nsid w:val="13E61FE4"/>
    <w:multiLevelType w:val="hybridMultilevel"/>
    <w:tmpl w:val="678E0B6A"/>
    <w:lvl w:ilvl="0" w:tplc="56FA423C">
      <w:start w:val="1"/>
      <w:numFmt w:val="lowerLetter"/>
      <w:lvlText w:val="%1."/>
      <w:lvlJc w:val="left"/>
      <w:pPr>
        <w:ind w:left="1324" w:hanging="504"/>
      </w:pPr>
      <w:rPr>
        <w:rFonts w:ascii="Calibri" w:eastAsia="Calibri" w:hAnsi="Calibri" w:cs="Calibri" w:hint="default"/>
        <w:spacing w:val="-1"/>
        <w:w w:val="100"/>
        <w:sz w:val="22"/>
        <w:szCs w:val="22"/>
        <w:lang w:val="en-GB" w:eastAsia="en-GB" w:bidi="en-GB"/>
      </w:rPr>
    </w:lvl>
    <w:lvl w:ilvl="1" w:tplc="6590E5CE">
      <w:numFmt w:val="bullet"/>
      <w:lvlText w:val="•"/>
      <w:lvlJc w:val="left"/>
      <w:pPr>
        <w:ind w:left="2112" w:hanging="504"/>
      </w:pPr>
      <w:rPr>
        <w:rFonts w:hint="default"/>
        <w:lang w:val="en-GB" w:eastAsia="en-GB" w:bidi="en-GB"/>
      </w:rPr>
    </w:lvl>
    <w:lvl w:ilvl="2" w:tplc="D5FE08A6">
      <w:numFmt w:val="bullet"/>
      <w:lvlText w:val="•"/>
      <w:lvlJc w:val="left"/>
      <w:pPr>
        <w:ind w:left="2905" w:hanging="504"/>
      </w:pPr>
      <w:rPr>
        <w:rFonts w:hint="default"/>
        <w:lang w:val="en-GB" w:eastAsia="en-GB" w:bidi="en-GB"/>
      </w:rPr>
    </w:lvl>
    <w:lvl w:ilvl="3" w:tplc="452E5DEE">
      <w:numFmt w:val="bullet"/>
      <w:lvlText w:val="•"/>
      <w:lvlJc w:val="left"/>
      <w:pPr>
        <w:ind w:left="3697" w:hanging="504"/>
      </w:pPr>
      <w:rPr>
        <w:rFonts w:hint="default"/>
        <w:lang w:val="en-GB" w:eastAsia="en-GB" w:bidi="en-GB"/>
      </w:rPr>
    </w:lvl>
    <w:lvl w:ilvl="4" w:tplc="0526D8F0">
      <w:numFmt w:val="bullet"/>
      <w:lvlText w:val="•"/>
      <w:lvlJc w:val="left"/>
      <w:pPr>
        <w:ind w:left="4490" w:hanging="504"/>
      </w:pPr>
      <w:rPr>
        <w:rFonts w:hint="default"/>
        <w:lang w:val="en-GB" w:eastAsia="en-GB" w:bidi="en-GB"/>
      </w:rPr>
    </w:lvl>
    <w:lvl w:ilvl="5" w:tplc="08F4E1C2">
      <w:numFmt w:val="bullet"/>
      <w:lvlText w:val="•"/>
      <w:lvlJc w:val="left"/>
      <w:pPr>
        <w:ind w:left="5283" w:hanging="504"/>
      </w:pPr>
      <w:rPr>
        <w:rFonts w:hint="default"/>
        <w:lang w:val="en-GB" w:eastAsia="en-GB" w:bidi="en-GB"/>
      </w:rPr>
    </w:lvl>
    <w:lvl w:ilvl="6" w:tplc="54CEFF0C">
      <w:numFmt w:val="bullet"/>
      <w:lvlText w:val="•"/>
      <w:lvlJc w:val="left"/>
      <w:pPr>
        <w:ind w:left="6075" w:hanging="504"/>
      </w:pPr>
      <w:rPr>
        <w:rFonts w:hint="default"/>
        <w:lang w:val="en-GB" w:eastAsia="en-GB" w:bidi="en-GB"/>
      </w:rPr>
    </w:lvl>
    <w:lvl w:ilvl="7" w:tplc="35183F9C">
      <w:numFmt w:val="bullet"/>
      <w:lvlText w:val="•"/>
      <w:lvlJc w:val="left"/>
      <w:pPr>
        <w:ind w:left="6868" w:hanging="504"/>
      </w:pPr>
      <w:rPr>
        <w:rFonts w:hint="default"/>
        <w:lang w:val="en-GB" w:eastAsia="en-GB" w:bidi="en-GB"/>
      </w:rPr>
    </w:lvl>
    <w:lvl w:ilvl="8" w:tplc="B2805570">
      <w:numFmt w:val="bullet"/>
      <w:lvlText w:val="•"/>
      <w:lvlJc w:val="left"/>
      <w:pPr>
        <w:ind w:left="7661" w:hanging="504"/>
      </w:pPr>
      <w:rPr>
        <w:rFonts w:hint="default"/>
        <w:lang w:val="en-GB" w:eastAsia="en-GB" w:bidi="en-GB"/>
      </w:rPr>
    </w:lvl>
  </w:abstractNum>
  <w:abstractNum w:abstractNumId="3" w15:restartNumberingAfterBreak="0">
    <w:nsid w:val="1DC83D38"/>
    <w:multiLevelType w:val="hybridMultilevel"/>
    <w:tmpl w:val="9A64975A"/>
    <w:lvl w:ilvl="0" w:tplc="DE667E08">
      <w:start w:val="1"/>
      <w:numFmt w:val="decimal"/>
      <w:lvlText w:val="%1."/>
      <w:lvlJc w:val="left"/>
      <w:pPr>
        <w:ind w:left="460" w:hanging="360"/>
      </w:pPr>
      <w:rPr>
        <w:rFonts w:ascii="Calibri" w:eastAsia="Calibri" w:hAnsi="Calibri" w:cs="Calibri" w:hint="default"/>
        <w:b/>
        <w:bCs/>
        <w:w w:val="100"/>
        <w:sz w:val="22"/>
        <w:szCs w:val="22"/>
        <w:lang w:val="en-GB" w:eastAsia="en-GB" w:bidi="en-GB"/>
      </w:rPr>
    </w:lvl>
    <w:lvl w:ilvl="1" w:tplc="73A85BB2">
      <w:start w:val="1"/>
      <w:numFmt w:val="lowerLetter"/>
      <w:lvlText w:val="%2."/>
      <w:lvlJc w:val="left"/>
      <w:pPr>
        <w:ind w:left="808" w:hanging="425"/>
      </w:pPr>
      <w:rPr>
        <w:rFonts w:ascii="Calibri" w:eastAsia="Calibri" w:hAnsi="Calibri" w:cs="Calibri" w:hint="default"/>
        <w:spacing w:val="-1"/>
        <w:w w:val="100"/>
        <w:sz w:val="22"/>
        <w:szCs w:val="22"/>
        <w:lang w:val="en-GB" w:eastAsia="en-GB" w:bidi="en-GB"/>
      </w:rPr>
    </w:lvl>
    <w:lvl w:ilvl="2" w:tplc="4C105DAE">
      <w:numFmt w:val="bullet"/>
      <w:lvlText w:val="•"/>
      <w:lvlJc w:val="left"/>
      <w:pPr>
        <w:ind w:left="1738" w:hanging="425"/>
      </w:pPr>
      <w:rPr>
        <w:rFonts w:hint="default"/>
        <w:lang w:val="en-GB" w:eastAsia="en-GB" w:bidi="en-GB"/>
      </w:rPr>
    </w:lvl>
    <w:lvl w:ilvl="3" w:tplc="358EF6F6">
      <w:numFmt w:val="bullet"/>
      <w:lvlText w:val="•"/>
      <w:lvlJc w:val="left"/>
      <w:pPr>
        <w:ind w:left="2676" w:hanging="425"/>
      </w:pPr>
      <w:rPr>
        <w:rFonts w:hint="default"/>
        <w:lang w:val="en-GB" w:eastAsia="en-GB" w:bidi="en-GB"/>
      </w:rPr>
    </w:lvl>
    <w:lvl w:ilvl="4" w:tplc="01DA4978">
      <w:numFmt w:val="bullet"/>
      <w:lvlText w:val="•"/>
      <w:lvlJc w:val="left"/>
      <w:pPr>
        <w:ind w:left="3615" w:hanging="425"/>
      </w:pPr>
      <w:rPr>
        <w:rFonts w:hint="default"/>
        <w:lang w:val="en-GB" w:eastAsia="en-GB" w:bidi="en-GB"/>
      </w:rPr>
    </w:lvl>
    <w:lvl w:ilvl="5" w:tplc="DC7637C4">
      <w:numFmt w:val="bullet"/>
      <w:lvlText w:val="•"/>
      <w:lvlJc w:val="left"/>
      <w:pPr>
        <w:ind w:left="4553" w:hanging="425"/>
      </w:pPr>
      <w:rPr>
        <w:rFonts w:hint="default"/>
        <w:lang w:val="en-GB" w:eastAsia="en-GB" w:bidi="en-GB"/>
      </w:rPr>
    </w:lvl>
    <w:lvl w:ilvl="6" w:tplc="A42A7B96">
      <w:numFmt w:val="bullet"/>
      <w:lvlText w:val="•"/>
      <w:lvlJc w:val="left"/>
      <w:pPr>
        <w:ind w:left="5492" w:hanging="425"/>
      </w:pPr>
      <w:rPr>
        <w:rFonts w:hint="default"/>
        <w:lang w:val="en-GB" w:eastAsia="en-GB" w:bidi="en-GB"/>
      </w:rPr>
    </w:lvl>
    <w:lvl w:ilvl="7" w:tplc="C5DCFB84">
      <w:numFmt w:val="bullet"/>
      <w:lvlText w:val="•"/>
      <w:lvlJc w:val="left"/>
      <w:pPr>
        <w:ind w:left="6430" w:hanging="425"/>
      </w:pPr>
      <w:rPr>
        <w:rFonts w:hint="default"/>
        <w:lang w:val="en-GB" w:eastAsia="en-GB" w:bidi="en-GB"/>
      </w:rPr>
    </w:lvl>
    <w:lvl w:ilvl="8" w:tplc="8AE61BFE">
      <w:numFmt w:val="bullet"/>
      <w:lvlText w:val="•"/>
      <w:lvlJc w:val="left"/>
      <w:pPr>
        <w:ind w:left="7369" w:hanging="425"/>
      </w:pPr>
      <w:rPr>
        <w:rFonts w:hint="default"/>
        <w:lang w:val="en-GB" w:eastAsia="en-GB" w:bidi="en-GB"/>
      </w:rPr>
    </w:lvl>
  </w:abstractNum>
  <w:abstractNum w:abstractNumId="4" w15:restartNumberingAfterBreak="0">
    <w:nsid w:val="1F8B5213"/>
    <w:multiLevelType w:val="hybridMultilevel"/>
    <w:tmpl w:val="C24208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659E5"/>
    <w:multiLevelType w:val="hybridMultilevel"/>
    <w:tmpl w:val="D1789B88"/>
    <w:lvl w:ilvl="0" w:tplc="1F6CF738">
      <w:start w:val="2"/>
      <w:numFmt w:val="lowerLetter"/>
      <w:lvlText w:val="%1."/>
      <w:lvlJc w:val="left"/>
      <w:pPr>
        <w:ind w:left="1324" w:hanging="504"/>
      </w:pPr>
      <w:rPr>
        <w:rFonts w:ascii="Calibri" w:eastAsia="Calibri" w:hAnsi="Calibri" w:cs="Calibri" w:hint="default"/>
        <w:spacing w:val="-1"/>
        <w:w w:val="100"/>
        <w:sz w:val="22"/>
        <w:szCs w:val="22"/>
        <w:lang w:val="en-GB" w:eastAsia="en-GB" w:bidi="en-GB"/>
      </w:rPr>
    </w:lvl>
    <w:lvl w:ilvl="1" w:tplc="C5A24E58">
      <w:numFmt w:val="bullet"/>
      <w:lvlText w:val="•"/>
      <w:lvlJc w:val="left"/>
      <w:pPr>
        <w:ind w:left="2112" w:hanging="504"/>
      </w:pPr>
      <w:rPr>
        <w:rFonts w:hint="default"/>
        <w:lang w:val="en-GB" w:eastAsia="en-GB" w:bidi="en-GB"/>
      </w:rPr>
    </w:lvl>
    <w:lvl w:ilvl="2" w:tplc="122213CA">
      <w:numFmt w:val="bullet"/>
      <w:lvlText w:val="•"/>
      <w:lvlJc w:val="left"/>
      <w:pPr>
        <w:ind w:left="2905" w:hanging="504"/>
      </w:pPr>
      <w:rPr>
        <w:rFonts w:hint="default"/>
        <w:lang w:val="en-GB" w:eastAsia="en-GB" w:bidi="en-GB"/>
      </w:rPr>
    </w:lvl>
    <w:lvl w:ilvl="3" w:tplc="694873EC">
      <w:numFmt w:val="bullet"/>
      <w:lvlText w:val="•"/>
      <w:lvlJc w:val="left"/>
      <w:pPr>
        <w:ind w:left="3697" w:hanging="504"/>
      </w:pPr>
      <w:rPr>
        <w:rFonts w:hint="default"/>
        <w:lang w:val="en-GB" w:eastAsia="en-GB" w:bidi="en-GB"/>
      </w:rPr>
    </w:lvl>
    <w:lvl w:ilvl="4" w:tplc="C29202DE">
      <w:numFmt w:val="bullet"/>
      <w:lvlText w:val="•"/>
      <w:lvlJc w:val="left"/>
      <w:pPr>
        <w:ind w:left="4490" w:hanging="504"/>
      </w:pPr>
      <w:rPr>
        <w:rFonts w:hint="default"/>
        <w:lang w:val="en-GB" w:eastAsia="en-GB" w:bidi="en-GB"/>
      </w:rPr>
    </w:lvl>
    <w:lvl w:ilvl="5" w:tplc="414ED16A">
      <w:numFmt w:val="bullet"/>
      <w:lvlText w:val="•"/>
      <w:lvlJc w:val="left"/>
      <w:pPr>
        <w:ind w:left="5283" w:hanging="504"/>
      </w:pPr>
      <w:rPr>
        <w:rFonts w:hint="default"/>
        <w:lang w:val="en-GB" w:eastAsia="en-GB" w:bidi="en-GB"/>
      </w:rPr>
    </w:lvl>
    <w:lvl w:ilvl="6" w:tplc="90662590">
      <w:numFmt w:val="bullet"/>
      <w:lvlText w:val="•"/>
      <w:lvlJc w:val="left"/>
      <w:pPr>
        <w:ind w:left="6075" w:hanging="504"/>
      </w:pPr>
      <w:rPr>
        <w:rFonts w:hint="default"/>
        <w:lang w:val="en-GB" w:eastAsia="en-GB" w:bidi="en-GB"/>
      </w:rPr>
    </w:lvl>
    <w:lvl w:ilvl="7" w:tplc="8BEECC5E">
      <w:numFmt w:val="bullet"/>
      <w:lvlText w:val="•"/>
      <w:lvlJc w:val="left"/>
      <w:pPr>
        <w:ind w:left="6868" w:hanging="504"/>
      </w:pPr>
      <w:rPr>
        <w:rFonts w:hint="default"/>
        <w:lang w:val="en-GB" w:eastAsia="en-GB" w:bidi="en-GB"/>
      </w:rPr>
    </w:lvl>
    <w:lvl w:ilvl="8" w:tplc="CC8CB04A">
      <w:numFmt w:val="bullet"/>
      <w:lvlText w:val="•"/>
      <w:lvlJc w:val="left"/>
      <w:pPr>
        <w:ind w:left="7661" w:hanging="504"/>
      </w:pPr>
      <w:rPr>
        <w:rFonts w:hint="default"/>
        <w:lang w:val="en-GB" w:eastAsia="en-GB" w:bidi="en-GB"/>
      </w:rPr>
    </w:lvl>
  </w:abstractNum>
  <w:abstractNum w:abstractNumId="6" w15:restartNumberingAfterBreak="0">
    <w:nsid w:val="27784F74"/>
    <w:multiLevelType w:val="multilevel"/>
    <w:tmpl w:val="30CEA00C"/>
    <w:lvl w:ilvl="0">
      <w:start w:val="1"/>
      <w:numFmt w:val="decimal"/>
      <w:lvlText w:val="%1."/>
      <w:lvlJc w:val="left"/>
      <w:pPr>
        <w:ind w:left="460" w:hanging="360"/>
      </w:pPr>
      <w:rPr>
        <w:rFonts w:hint="default"/>
        <w:b/>
        <w:bCs/>
        <w:spacing w:val="-2"/>
        <w:w w:val="100"/>
        <w:lang w:val="en-GB" w:eastAsia="en-GB" w:bidi="en-GB"/>
      </w:rPr>
    </w:lvl>
    <w:lvl w:ilvl="1">
      <w:start w:val="1"/>
      <w:numFmt w:val="decimal"/>
      <w:lvlText w:val="%1.%2."/>
      <w:lvlJc w:val="left"/>
      <w:pPr>
        <w:ind w:left="892" w:hanging="432"/>
      </w:pPr>
      <w:rPr>
        <w:rFonts w:ascii="Calibri" w:eastAsia="Calibri" w:hAnsi="Calibri" w:cs="Calibri" w:hint="default"/>
        <w:spacing w:val="-1"/>
        <w:w w:val="100"/>
        <w:sz w:val="22"/>
        <w:szCs w:val="22"/>
        <w:lang w:val="en-GB" w:eastAsia="en-GB" w:bidi="en-GB"/>
      </w:rPr>
    </w:lvl>
    <w:lvl w:ilvl="2">
      <w:numFmt w:val="bullet"/>
      <w:lvlText w:val="•"/>
      <w:lvlJc w:val="left"/>
      <w:pPr>
        <w:ind w:left="960" w:hanging="432"/>
      </w:pPr>
      <w:rPr>
        <w:rFonts w:hint="default"/>
        <w:lang w:val="en-GB" w:eastAsia="en-GB" w:bidi="en-GB"/>
      </w:rPr>
    </w:lvl>
    <w:lvl w:ilvl="3">
      <w:numFmt w:val="bullet"/>
      <w:lvlText w:val="•"/>
      <w:lvlJc w:val="left"/>
      <w:pPr>
        <w:ind w:left="1995" w:hanging="432"/>
      </w:pPr>
      <w:rPr>
        <w:rFonts w:hint="default"/>
        <w:lang w:val="en-GB" w:eastAsia="en-GB" w:bidi="en-GB"/>
      </w:rPr>
    </w:lvl>
    <w:lvl w:ilvl="4">
      <w:numFmt w:val="bullet"/>
      <w:lvlText w:val="•"/>
      <w:lvlJc w:val="left"/>
      <w:pPr>
        <w:ind w:left="3031" w:hanging="432"/>
      </w:pPr>
      <w:rPr>
        <w:rFonts w:hint="default"/>
        <w:lang w:val="en-GB" w:eastAsia="en-GB" w:bidi="en-GB"/>
      </w:rPr>
    </w:lvl>
    <w:lvl w:ilvl="5">
      <w:numFmt w:val="bullet"/>
      <w:lvlText w:val="•"/>
      <w:lvlJc w:val="left"/>
      <w:pPr>
        <w:ind w:left="4067" w:hanging="432"/>
      </w:pPr>
      <w:rPr>
        <w:rFonts w:hint="default"/>
        <w:lang w:val="en-GB" w:eastAsia="en-GB" w:bidi="en-GB"/>
      </w:rPr>
    </w:lvl>
    <w:lvl w:ilvl="6">
      <w:numFmt w:val="bullet"/>
      <w:lvlText w:val="•"/>
      <w:lvlJc w:val="left"/>
      <w:pPr>
        <w:ind w:left="5103" w:hanging="432"/>
      </w:pPr>
      <w:rPr>
        <w:rFonts w:hint="default"/>
        <w:lang w:val="en-GB" w:eastAsia="en-GB" w:bidi="en-GB"/>
      </w:rPr>
    </w:lvl>
    <w:lvl w:ilvl="7">
      <w:numFmt w:val="bullet"/>
      <w:lvlText w:val="•"/>
      <w:lvlJc w:val="left"/>
      <w:pPr>
        <w:ind w:left="6139" w:hanging="432"/>
      </w:pPr>
      <w:rPr>
        <w:rFonts w:hint="default"/>
        <w:lang w:val="en-GB" w:eastAsia="en-GB" w:bidi="en-GB"/>
      </w:rPr>
    </w:lvl>
    <w:lvl w:ilvl="8">
      <w:numFmt w:val="bullet"/>
      <w:lvlText w:val="•"/>
      <w:lvlJc w:val="left"/>
      <w:pPr>
        <w:ind w:left="7174" w:hanging="432"/>
      </w:pPr>
      <w:rPr>
        <w:rFonts w:hint="default"/>
        <w:lang w:val="en-GB" w:eastAsia="en-GB" w:bidi="en-GB"/>
      </w:rPr>
    </w:lvl>
  </w:abstractNum>
  <w:abstractNum w:abstractNumId="7" w15:restartNumberingAfterBreak="0">
    <w:nsid w:val="3CFA01E9"/>
    <w:multiLevelType w:val="hybridMultilevel"/>
    <w:tmpl w:val="C9043454"/>
    <w:lvl w:ilvl="0" w:tplc="FB244110">
      <w:start w:val="1"/>
      <w:numFmt w:val="lowerLetter"/>
      <w:lvlText w:val="%1."/>
      <w:lvlJc w:val="left"/>
      <w:pPr>
        <w:ind w:left="1324" w:hanging="504"/>
      </w:pPr>
      <w:rPr>
        <w:rFonts w:ascii="Calibri" w:eastAsia="Calibri" w:hAnsi="Calibri" w:cs="Calibri" w:hint="default"/>
        <w:spacing w:val="-3"/>
        <w:w w:val="100"/>
        <w:sz w:val="24"/>
        <w:szCs w:val="24"/>
        <w:lang w:val="en-GB" w:eastAsia="en-GB" w:bidi="en-GB"/>
      </w:rPr>
    </w:lvl>
    <w:lvl w:ilvl="1" w:tplc="59127A88">
      <w:numFmt w:val="bullet"/>
      <w:lvlText w:val="•"/>
      <w:lvlJc w:val="left"/>
      <w:pPr>
        <w:ind w:left="2112" w:hanging="504"/>
      </w:pPr>
      <w:rPr>
        <w:rFonts w:hint="default"/>
        <w:lang w:val="en-GB" w:eastAsia="en-GB" w:bidi="en-GB"/>
      </w:rPr>
    </w:lvl>
    <w:lvl w:ilvl="2" w:tplc="136C6A0E">
      <w:numFmt w:val="bullet"/>
      <w:lvlText w:val="•"/>
      <w:lvlJc w:val="left"/>
      <w:pPr>
        <w:ind w:left="2905" w:hanging="504"/>
      </w:pPr>
      <w:rPr>
        <w:rFonts w:hint="default"/>
        <w:lang w:val="en-GB" w:eastAsia="en-GB" w:bidi="en-GB"/>
      </w:rPr>
    </w:lvl>
    <w:lvl w:ilvl="3" w:tplc="2F80ABC4">
      <w:numFmt w:val="bullet"/>
      <w:lvlText w:val="•"/>
      <w:lvlJc w:val="left"/>
      <w:pPr>
        <w:ind w:left="3697" w:hanging="504"/>
      </w:pPr>
      <w:rPr>
        <w:rFonts w:hint="default"/>
        <w:lang w:val="en-GB" w:eastAsia="en-GB" w:bidi="en-GB"/>
      </w:rPr>
    </w:lvl>
    <w:lvl w:ilvl="4" w:tplc="12327082">
      <w:numFmt w:val="bullet"/>
      <w:lvlText w:val="•"/>
      <w:lvlJc w:val="left"/>
      <w:pPr>
        <w:ind w:left="4490" w:hanging="504"/>
      </w:pPr>
      <w:rPr>
        <w:rFonts w:hint="default"/>
        <w:lang w:val="en-GB" w:eastAsia="en-GB" w:bidi="en-GB"/>
      </w:rPr>
    </w:lvl>
    <w:lvl w:ilvl="5" w:tplc="BEFC4CC0">
      <w:numFmt w:val="bullet"/>
      <w:lvlText w:val="•"/>
      <w:lvlJc w:val="left"/>
      <w:pPr>
        <w:ind w:left="5283" w:hanging="504"/>
      </w:pPr>
      <w:rPr>
        <w:rFonts w:hint="default"/>
        <w:lang w:val="en-GB" w:eastAsia="en-GB" w:bidi="en-GB"/>
      </w:rPr>
    </w:lvl>
    <w:lvl w:ilvl="6" w:tplc="EFCC2DDC">
      <w:numFmt w:val="bullet"/>
      <w:lvlText w:val="•"/>
      <w:lvlJc w:val="left"/>
      <w:pPr>
        <w:ind w:left="6075" w:hanging="504"/>
      </w:pPr>
      <w:rPr>
        <w:rFonts w:hint="default"/>
        <w:lang w:val="en-GB" w:eastAsia="en-GB" w:bidi="en-GB"/>
      </w:rPr>
    </w:lvl>
    <w:lvl w:ilvl="7" w:tplc="D664408C">
      <w:numFmt w:val="bullet"/>
      <w:lvlText w:val="•"/>
      <w:lvlJc w:val="left"/>
      <w:pPr>
        <w:ind w:left="6868" w:hanging="504"/>
      </w:pPr>
      <w:rPr>
        <w:rFonts w:hint="default"/>
        <w:lang w:val="en-GB" w:eastAsia="en-GB" w:bidi="en-GB"/>
      </w:rPr>
    </w:lvl>
    <w:lvl w:ilvl="8" w:tplc="917E322A">
      <w:numFmt w:val="bullet"/>
      <w:lvlText w:val="•"/>
      <w:lvlJc w:val="left"/>
      <w:pPr>
        <w:ind w:left="7661" w:hanging="504"/>
      </w:pPr>
      <w:rPr>
        <w:rFonts w:hint="default"/>
        <w:lang w:val="en-GB" w:eastAsia="en-GB" w:bidi="en-GB"/>
      </w:rPr>
    </w:lvl>
  </w:abstractNum>
  <w:abstractNum w:abstractNumId="8" w15:restartNumberingAfterBreak="0">
    <w:nsid w:val="46C9530D"/>
    <w:multiLevelType w:val="hybridMultilevel"/>
    <w:tmpl w:val="A5F2DE48"/>
    <w:lvl w:ilvl="0" w:tplc="34305BA8">
      <w:start w:val="1"/>
      <w:numFmt w:val="lowerLetter"/>
      <w:lvlText w:val="%1."/>
      <w:lvlJc w:val="left"/>
      <w:pPr>
        <w:ind w:left="1324" w:hanging="555"/>
      </w:pPr>
      <w:rPr>
        <w:rFonts w:ascii="Calibri" w:eastAsia="Calibri" w:hAnsi="Calibri" w:cs="Calibri" w:hint="default"/>
        <w:spacing w:val="-1"/>
        <w:w w:val="100"/>
        <w:sz w:val="22"/>
        <w:szCs w:val="22"/>
        <w:lang w:val="en-GB" w:eastAsia="en-GB" w:bidi="en-GB"/>
      </w:rPr>
    </w:lvl>
    <w:lvl w:ilvl="1" w:tplc="D9343AF0">
      <w:numFmt w:val="bullet"/>
      <w:lvlText w:val=""/>
      <w:lvlJc w:val="left"/>
      <w:pPr>
        <w:ind w:left="2548" w:hanging="360"/>
      </w:pPr>
      <w:rPr>
        <w:rFonts w:ascii="Symbol" w:eastAsia="Symbol" w:hAnsi="Symbol" w:cs="Symbol" w:hint="default"/>
        <w:w w:val="100"/>
        <w:sz w:val="22"/>
        <w:szCs w:val="22"/>
        <w:lang w:val="en-GB" w:eastAsia="en-GB" w:bidi="en-GB"/>
      </w:rPr>
    </w:lvl>
    <w:lvl w:ilvl="2" w:tplc="71FA245A">
      <w:numFmt w:val="bullet"/>
      <w:lvlText w:val="•"/>
      <w:lvlJc w:val="left"/>
      <w:pPr>
        <w:ind w:left="3285" w:hanging="360"/>
      </w:pPr>
      <w:rPr>
        <w:rFonts w:hint="default"/>
        <w:lang w:val="en-GB" w:eastAsia="en-GB" w:bidi="en-GB"/>
      </w:rPr>
    </w:lvl>
    <w:lvl w:ilvl="3" w:tplc="10863542">
      <w:numFmt w:val="bullet"/>
      <w:lvlText w:val="•"/>
      <w:lvlJc w:val="left"/>
      <w:pPr>
        <w:ind w:left="4030" w:hanging="360"/>
      </w:pPr>
      <w:rPr>
        <w:rFonts w:hint="default"/>
        <w:lang w:val="en-GB" w:eastAsia="en-GB" w:bidi="en-GB"/>
      </w:rPr>
    </w:lvl>
    <w:lvl w:ilvl="4" w:tplc="853A6962">
      <w:numFmt w:val="bullet"/>
      <w:lvlText w:val="•"/>
      <w:lvlJc w:val="left"/>
      <w:pPr>
        <w:ind w:left="4775" w:hanging="360"/>
      </w:pPr>
      <w:rPr>
        <w:rFonts w:hint="default"/>
        <w:lang w:val="en-GB" w:eastAsia="en-GB" w:bidi="en-GB"/>
      </w:rPr>
    </w:lvl>
    <w:lvl w:ilvl="5" w:tplc="6B72522E">
      <w:numFmt w:val="bullet"/>
      <w:lvlText w:val="•"/>
      <w:lvlJc w:val="left"/>
      <w:pPr>
        <w:ind w:left="5520" w:hanging="360"/>
      </w:pPr>
      <w:rPr>
        <w:rFonts w:hint="default"/>
        <w:lang w:val="en-GB" w:eastAsia="en-GB" w:bidi="en-GB"/>
      </w:rPr>
    </w:lvl>
    <w:lvl w:ilvl="6" w:tplc="2F44C182">
      <w:numFmt w:val="bullet"/>
      <w:lvlText w:val="•"/>
      <w:lvlJc w:val="left"/>
      <w:pPr>
        <w:ind w:left="6265" w:hanging="360"/>
      </w:pPr>
      <w:rPr>
        <w:rFonts w:hint="default"/>
        <w:lang w:val="en-GB" w:eastAsia="en-GB" w:bidi="en-GB"/>
      </w:rPr>
    </w:lvl>
    <w:lvl w:ilvl="7" w:tplc="2F54226A">
      <w:numFmt w:val="bullet"/>
      <w:lvlText w:val="•"/>
      <w:lvlJc w:val="left"/>
      <w:pPr>
        <w:ind w:left="7010" w:hanging="360"/>
      </w:pPr>
      <w:rPr>
        <w:rFonts w:hint="default"/>
        <w:lang w:val="en-GB" w:eastAsia="en-GB" w:bidi="en-GB"/>
      </w:rPr>
    </w:lvl>
    <w:lvl w:ilvl="8" w:tplc="B7D4CFEC">
      <w:numFmt w:val="bullet"/>
      <w:lvlText w:val="•"/>
      <w:lvlJc w:val="left"/>
      <w:pPr>
        <w:ind w:left="7756" w:hanging="360"/>
      </w:pPr>
      <w:rPr>
        <w:rFonts w:hint="default"/>
        <w:lang w:val="en-GB" w:eastAsia="en-GB" w:bidi="en-GB"/>
      </w:rPr>
    </w:lvl>
  </w:abstractNum>
  <w:abstractNum w:abstractNumId="9" w15:restartNumberingAfterBreak="0">
    <w:nsid w:val="5D2218FD"/>
    <w:multiLevelType w:val="hybridMultilevel"/>
    <w:tmpl w:val="AAA2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102DC"/>
    <w:multiLevelType w:val="hybridMultilevel"/>
    <w:tmpl w:val="B3566482"/>
    <w:lvl w:ilvl="0" w:tplc="32F2F024">
      <w:start w:val="1"/>
      <w:numFmt w:val="lowerLetter"/>
      <w:lvlText w:val="%1."/>
      <w:lvlJc w:val="left"/>
      <w:pPr>
        <w:ind w:left="1324" w:hanging="504"/>
      </w:pPr>
      <w:rPr>
        <w:rFonts w:ascii="Calibri" w:eastAsia="Calibri" w:hAnsi="Calibri" w:cs="Calibri" w:hint="default"/>
        <w:spacing w:val="-3"/>
        <w:w w:val="100"/>
        <w:sz w:val="24"/>
        <w:szCs w:val="24"/>
        <w:lang w:val="en-GB" w:eastAsia="en-GB" w:bidi="en-GB"/>
      </w:rPr>
    </w:lvl>
    <w:lvl w:ilvl="1" w:tplc="265E6422">
      <w:numFmt w:val="bullet"/>
      <w:lvlText w:val="•"/>
      <w:lvlJc w:val="left"/>
      <w:pPr>
        <w:ind w:left="2112" w:hanging="504"/>
      </w:pPr>
      <w:rPr>
        <w:rFonts w:hint="default"/>
        <w:lang w:val="en-GB" w:eastAsia="en-GB" w:bidi="en-GB"/>
      </w:rPr>
    </w:lvl>
    <w:lvl w:ilvl="2" w:tplc="030A029E">
      <w:numFmt w:val="bullet"/>
      <w:lvlText w:val="•"/>
      <w:lvlJc w:val="left"/>
      <w:pPr>
        <w:ind w:left="2905" w:hanging="504"/>
      </w:pPr>
      <w:rPr>
        <w:rFonts w:hint="default"/>
        <w:lang w:val="en-GB" w:eastAsia="en-GB" w:bidi="en-GB"/>
      </w:rPr>
    </w:lvl>
    <w:lvl w:ilvl="3" w:tplc="C75A5C48">
      <w:numFmt w:val="bullet"/>
      <w:lvlText w:val="•"/>
      <w:lvlJc w:val="left"/>
      <w:pPr>
        <w:ind w:left="3697" w:hanging="504"/>
      </w:pPr>
      <w:rPr>
        <w:rFonts w:hint="default"/>
        <w:lang w:val="en-GB" w:eastAsia="en-GB" w:bidi="en-GB"/>
      </w:rPr>
    </w:lvl>
    <w:lvl w:ilvl="4" w:tplc="A5D2E0DA">
      <w:numFmt w:val="bullet"/>
      <w:lvlText w:val="•"/>
      <w:lvlJc w:val="left"/>
      <w:pPr>
        <w:ind w:left="4490" w:hanging="504"/>
      </w:pPr>
      <w:rPr>
        <w:rFonts w:hint="default"/>
        <w:lang w:val="en-GB" w:eastAsia="en-GB" w:bidi="en-GB"/>
      </w:rPr>
    </w:lvl>
    <w:lvl w:ilvl="5" w:tplc="8E864B18">
      <w:numFmt w:val="bullet"/>
      <w:lvlText w:val="•"/>
      <w:lvlJc w:val="left"/>
      <w:pPr>
        <w:ind w:left="5283" w:hanging="504"/>
      </w:pPr>
      <w:rPr>
        <w:rFonts w:hint="default"/>
        <w:lang w:val="en-GB" w:eastAsia="en-GB" w:bidi="en-GB"/>
      </w:rPr>
    </w:lvl>
    <w:lvl w:ilvl="6" w:tplc="34C84404">
      <w:numFmt w:val="bullet"/>
      <w:lvlText w:val="•"/>
      <w:lvlJc w:val="left"/>
      <w:pPr>
        <w:ind w:left="6075" w:hanging="504"/>
      </w:pPr>
      <w:rPr>
        <w:rFonts w:hint="default"/>
        <w:lang w:val="en-GB" w:eastAsia="en-GB" w:bidi="en-GB"/>
      </w:rPr>
    </w:lvl>
    <w:lvl w:ilvl="7" w:tplc="C412A3BC">
      <w:numFmt w:val="bullet"/>
      <w:lvlText w:val="•"/>
      <w:lvlJc w:val="left"/>
      <w:pPr>
        <w:ind w:left="6868" w:hanging="504"/>
      </w:pPr>
      <w:rPr>
        <w:rFonts w:hint="default"/>
        <w:lang w:val="en-GB" w:eastAsia="en-GB" w:bidi="en-GB"/>
      </w:rPr>
    </w:lvl>
    <w:lvl w:ilvl="8" w:tplc="E0B2D086">
      <w:numFmt w:val="bullet"/>
      <w:lvlText w:val="•"/>
      <w:lvlJc w:val="left"/>
      <w:pPr>
        <w:ind w:left="7661" w:hanging="504"/>
      </w:pPr>
      <w:rPr>
        <w:rFonts w:hint="default"/>
        <w:lang w:val="en-GB" w:eastAsia="en-GB" w:bidi="en-GB"/>
      </w:rPr>
    </w:lvl>
  </w:abstractNum>
  <w:abstractNum w:abstractNumId="11" w15:restartNumberingAfterBreak="0">
    <w:nsid w:val="7C3436B1"/>
    <w:multiLevelType w:val="hybridMultilevel"/>
    <w:tmpl w:val="8CDC65C6"/>
    <w:lvl w:ilvl="0" w:tplc="EE280886">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63855540">
    <w:abstractNumId w:val="3"/>
  </w:num>
  <w:num w:numId="2" w16cid:durableId="1481771586">
    <w:abstractNumId w:val="2"/>
  </w:num>
  <w:num w:numId="3" w16cid:durableId="374431267">
    <w:abstractNumId w:val="1"/>
  </w:num>
  <w:num w:numId="4" w16cid:durableId="2118940869">
    <w:abstractNumId w:val="7"/>
  </w:num>
  <w:num w:numId="5" w16cid:durableId="1704012130">
    <w:abstractNumId w:val="10"/>
  </w:num>
  <w:num w:numId="6" w16cid:durableId="1607735234">
    <w:abstractNumId w:val="5"/>
  </w:num>
  <w:num w:numId="7" w16cid:durableId="1232739711">
    <w:abstractNumId w:val="8"/>
  </w:num>
  <w:num w:numId="8" w16cid:durableId="1803960386">
    <w:abstractNumId w:val="6"/>
  </w:num>
  <w:num w:numId="9" w16cid:durableId="502278414">
    <w:abstractNumId w:val="11"/>
  </w:num>
  <w:num w:numId="10" w16cid:durableId="1039471813">
    <w:abstractNumId w:val="0"/>
  </w:num>
  <w:num w:numId="11" w16cid:durableId="70666910">
    <w:abstractNumId w:val="4"/>
  </w:num>
  <w:num w:numId="12" w16cid:durableId="7449605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7B"/>
    <w:rsid w:val="00001CFC"/>
    <w:rsid w:val="0009386D"/>
    <w:rsid w:val="000F43E3"/>
    <w:rsid w:val="001111EC"/>
    <w:rsid w:val="001126EF"/>
    <w:rsid w:val="0012100A"/>
    <w:rsid w:val="00122540"/>
    <w:rsid w:val="00172665"/>
    <w:rsid w:val="00172EB9"/>
    <w:rsid w:val="001A060E"/>
    <w:rsid w:val="001C0C7D"/>
    <w:rsid w:val="001C64A5"/>
    <w:rsid w:val="001D68E0"/>
    <w:rsid w:val="00205F1C"/>
    <w:rsid w:val="002212DB"/>
    <w:rsid w:val="00231FD8"/>
    <w:rsid w:val="002C23D7"/>
    <w:rsid w:val="002F2245"/>
    <w:rsid w:val="002F7597"/>
    <w:rsid w:val="0030558F"/>
    <w:rsid w:val="0033088F"/>
    <w:rsid w:val="00336DEF"/>
    <w:rsid w:val="003B2EF1"/>
    <w:rsid w:val="00430CF9"/>
    <w:rsid w:val="00441B49"/>
    <w:rsid w:val="0047336E"/>
    <w:rsid w:val="00481B3D"/>
    <w:rsid w:val="0049787F"/>
    <w:rsid w:val="004A0736"/>
    <w:rsid w:val="004C743B"/>
    <w:rsid w:val="00525998"/>
    <w:rsid w:val="005A297E"/>
    <w:rsid w:val="006069F5"/>
    <w:rsid w:val="00620DAC"/>
    <w:rsid w:val="0063044D"/>
    <w:rsid w:val="00681F63"/>
    <w:rsid w:val="006C7024"/>
    <w:rsid w:val="006F3A5F"/>
    <w:rsid w:val="00702AD6"/>
    <w:rsid w:val="0074331F"/>
    <w:rsid w:val="007C732A"/>
    <w:rsid w:val="007E47AA"/>
    <w:rsid w:val="00816EA9"/>
    <w:rsid w:val="0082601C"/>
    <w:rsid w:val="008900C3"/>
    <w:rsid w:val="008A1F46"/>
    <w:rsid w:val="008B768E"/>
    <w:rsid w:val="009A6C2D"/>
    <w:rsid w:val="009B725E"/>
    <w:rsid w:val="009D056B"/>
    <w:rsid w:val="00A14E8E"/>
    <w:rsid w:val="00A26B8D"/>
    <w:rsid w:val="00A3110A"/>
    <w:rsid w:val="00A33624"/>
    <w:rsid w:val="00A63777"/>
    <w:rsid w:val="00A70902"/>
    <w:rsid w:val="00A95DCE"/>
    <w:rsid w:val="00C519F1"/>
    <w:rsid w:val="00C667FE"/>
    <w:rsid w:val="00CB1094"/>
    <w:rsid w:val="00CB436C"/>
    <w:rsid w:val="00CC7619"/>
    <w:rsid w:val="00CD047B"/>
    <w:rsid w:val="00D32D8E"/>
    <w:rsid w:val="00DB2EF3"/>
    <w:rsid w:val="00DC3AD5"/>
    <w:rsid w:val="00DC69E4"/>
    <w:rsid w:val="00DE31F9"/>
    <w:rsid w:val="00EA76C9"/>
    <w:rsid w:val="00F73925"/>
    <w:rsid w:val="00FC505B"/>
    <w:rsid w:val="02FB15D2"/>
    <w:rsid w:val="062E33F0"/>
    <w:rsid w:val="10ABB83E"/>
    <w:rsid w:val="1BB6CB17"/>
    <w:rsid w:val="1F5E0084"/>
    <w:rsid w:val="22F13C98"/>
    <w:rsid w:val="23650B84"/>
    <w:rsid w:val="2D1487B5"/>
    <w:rsid w:val="30161EC0"/>
    <w:rsid w:val="30BC5680"/>
    <w:rsid w:val="3B1C5146"/>
    <w:rsid w:val="3C018F4E"/>
    <w:rsid w:val="3C7A0BCB"/>
    <w:rsid w:val="43CDFED7"/>
    <w:rsid w:val="4561A4E8"/>
    <w:rsid w:val="46A2FC88"/>
    <w:rsid w:val="485A2F1B"/>
    <w:rsid w:val="4E58B679"/>
    <w:rsid w:val="4ED80A80"/>
    <w:rsid w:val="5465C60E"/>
    <w:rsid w:val="5E69F936"/>
    <w:rsid w:val="64751702"/>
    <w:rsid w:val="68A5B0B1"/>
    <w:rsid w:val="6A59CA49"/>
    <w:rsid w:val="72EF469E"/>
    <w:rsid w:val="77B90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B6D18"/>
  <w15:chartTrackingRefBased/>
  <w15:docId w15:val="{5A160F05-8F6D-4976-A088-8EFF3416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047B"/>
    <w:pPr>
      <w:widowControl w:val="0"/>
      <w:autoSpaceDE w:val="0"/>
      <w:autoSpaceDN w:val="0"/>
      <w:spacing w:after="0" w:line="240" w:lineRule="auto"/>
    </w:pPr>
    <w:rPr>
      <w:rFonts w:ascii="Calibri" w:eastAsia="Calibri" w:hAnsi="Calibri" w:cs="Calibri"/>
      <w:lang w:eastAsia="en-GB" w:bidi="en-GB"/>
    </w:rPr>
  </w:style>
  <w:style w:type="paragraph" w:styleId="Heading1">
    <w:name w:val="heading 1"/>
    <w:basedOn w:val="Normal"/>
    <w:link w:val="Heading1Char"/>
    <w:uiPriority w:val="1"/>
    <w:qFormat/>
    <w:rsid w:val="00CD047B"/>
    <w:pPr>
      <w:ind w:left="100"/>
      <w:outlineLvl w:val="0"/>
    </w:pPr>
    <w:rPr>
      <w:b/>
      <w:bCs/>
      <w:sz w:val="28"/>
      <w:szCs w:val="28"/>
    </w:rPr>
  </w:style>
  <w:style w:type="paragraph" w:styleId="Heading2">
    <w:name w:val="heading 2"/>
    <w:basedOn w:val="Normal"/>
    <w:link w:val="Heading2Char"/>
    <w:uiPriority w:val="1"/>
    <w:qFormat/>
    <w:rsid w:val="00CD047B"/>
    <w:pPr>
      <w:ind w:left="460" w:hanging="360"/>
      <w:outlineLvl w:val="1"/>
    </w:pPr>
    <w:rPr>
      <w:b/>
      <w:bCs/>
      <w:sz w:val="24"/>
      <w:szCs w:val="24"/>
    </w:rPr>
  </w:style>
  <w:style w:type="paragraph" w:styleId="Heading3">
    <w:name w:val="heading 3"/>
    <w:basedOn w:val="Normal"/>
    <w:link w:val="Heading3Char"/>
    <w:uiPriority w:val="1"/>
    <w:qFormat/>
    <w:rsid w:val="00CD047B"/>
    <w:pPr>
      <w:ind w:left="460"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047B"/>
    <w:rPr>
      <w:rFonts w:ascii="Calibri" w:eastAsia="Calibri" w:hAnsi="Calibri" w:cs="Calibri"/>
      <w:b/>
      <w:bCs/>
      <w:sz w:val="28"/>
      <w:szCs w:val="28"/>
      <w:lang w:eastAsia="en-GB" w:bidi="en-GB"/>
    </w:rPr>
  </w:style>
  <w:style w:type="character" w:customStyle="1" w:styleId="Heading2Char">
    <w:name w:val="Heading 2 Char"/>
    <w:basedOn w:val="DefaultParagraphFont"/>
    <w:link w:val="Heading2"/>
    <w:uiPriority w:val="1"/>
    <w:rsid w:val="00CD047B"/>
    <w:rPr>
      <w:rFonts w:ascii="Calibri" w:eastAsia="Calibri" w:hAnsi="Calibri" w:cs="Calibri"/>
      <w:b/>
      <w:bCs/>
      <w:sz w:val="24"/>
      <w:szCs w:val="24"/>
      <w:lang w:eastAsia="en-GB" w:bidi="en-GB"/>
    </w:rPr>
  </w:style>
  <w:style w:type="character" w:customStyle="1" w:styleId="Heading3Char">
    <w:name w:val="Heading 3 Char"/>
    <w:basedOn w:val="DefaultParagraphFont"/>
    <w:link w:val="Heading3"/>
    <w:uiPriority w:val="1"/>
    <w:rsid w:val="00CD047B"/>
    <w:rPr>
      <w:rFonts w:ascii="Calibri" w:eastAsia="Calibri" w:hAnsi="Calibri" w:cs="Calibri"/>
      <w:b/>
      <w:bCs/>
      <w:lang w:eastAsia="en-GB" w:bidi="en-GB"/>
    </w:rPr>
  </w:style>
  <w:style w:type="paragraph" w:styleId="BodyText">
    <w:name w:val="Body Text"/>
    <w:basedOn w:val="Normal"/>
    <w:link w:val="BodyTextChar"/>
    <w:uiPriority w:val="1"/>
    <w:qFormat/>
    <w:rsid w:val="00CD047B"/>
  </w:style>
  <w:style w:type="character" w:customStyle="1" w:styleId="BodyTextChar">
    <w:name w:val="Body Text Char"/>
    <w:basedOn w:val="DefaultParagraphFont"/>
    <w:link w:val="BodyText"/>
    <w:uiPriority w:val="1"/>
    <w:rsid w:val="00CD047B"/>
    <w:rPr>
      <w:rFonts w:ascii="Calibri" w:eastAsia="Calibri" w:hAnsi="Calibri" w:cs="Calibri"/>
      <w:lang w:eastAsia="en-GB" w:bidi="en-GB"/>
    </w:rPr>
  </w:style>
  <w:style w:type="paragraph" w:styleId="ListParagraph">
    <w:name w:val="List Paragraph"/>
    <w:basedOn w:val="Normal"/>
    <w:uiPriority w:val="1"/>
    <w:qFormat/>
    <w:rsid w:val="00CD047B"/>
    <w:pPr>
      <w:ind w:left="1324" w:hanging="504"/>
    </w:pPr>
  </w:style>
  <w:style w:type="paragraph" w:customStyle="1" w:styleId="TableParagraph">
    <w:name w:val="Table Paragraph"/>
    <w:basedOn w:val="Normal"/>
    <w:uiPriority w:val="1"/>
    <w:qFormat/>
    <w:rsid w:val="00CD047B"/>
    <w:pPr>
      <w:spacing w:line="248" w:lineRule="exact"/>
      <w:ind w:left="105"/>
    </w:pPr>
  </w:style>
  <w:style w:type="paragraph" w:styleId="Header">
    <w:name w:val="header"/>
    <w:basedOn w:val="Normal"/>
    <w:link w:val="HeaderChar"/>
    <w:uiPriority w:val="99"/>
    <w:unhideWhenUsed/>
    <w:rsid w:val="00CD047B"/>
    <w:pPr>
      <w:tabs>
        <w:tab w:val="center" w:pos="4513"/>
        <w:tab w:val="right" w:pos="9026"/>
      </w:tabs>
    </w:pPr>
  </w:style>
  <w:style w:type="character" w:customStyle="1" w:styleId="HeaderChar">
    <w:name w:val="Header Char"/>
    <w:basedOn w:val="DefaultParagraphFont"/>
    <w:link w:val="Header"/>
    <w:uiPriority w:val="99"/>
    <w:rsid w:val="00CD047B"/>
    <w:rPr>
      <w:rFonts w:ascii="Calibri" w:eastAsia="Calibri" w:hAnsi="Calibri" w:cs="Calibri"/>
      <w:lang w:eastAsia="en-GB" w:bidi="en-GB"/>
    </w:rPr>
  </w:style>
  <w:style w:type="paragraph" w:styleId="Footer">
    <w:name w:val="footer"/>
    <w:basedOn w:val="Normal"/>
    <w:link w:val="FooterChar"/>
    <w:uiPriority w:val="99"/>
    <w:unhideWhenUsed/>
    <w:rsid w:val="00CD047B"/>
    <w:pPr>
      <w:tabs>
        <w:tab w:val="center" w:pos="4513"/>
        <w:tab w:val="right" w:pos="9026"/>
      </w:tabs>
    </w:pPr>
  </w:style>
  <w:style w:type="character" w:customStyle="1" w:styleId="FooterChar">
    <w:name w:val="Footer Char"/>
    <w:basedOn w:val="DefaultParagraphFont"/>
    <w:link w:val="Footer"/>
    <w:uiPriority w:val="99"/>
    <w:rsid w:val="00CD047B"/>
    <w:rPr>
      <w:rFonts w:ascii="Calibri" w:eastAsia="Calibri" w:hAnsi="Calibri" w:cs="Calibri"/>
      <w:lang w:eastAsia="en-GB" w:bidi="en-GB"/>
    </w:rPr>
  </w:style>
  <w:style w:type="character" w:styleId="Hyperlink">
    <w:name w:val="Hyperlink"/>
    <w:uiPriority w:val="99"/>
    <w:rsid w:val="006F3A5F"/>
    <w:rPr>
      <w:color w:val="0000FF"/>
      <w:u w:val="single"/>
    </w:rPr>
  </w:style>
  <w:style w:type="table" w:styleId="TableGrid">
    <w:name w:val="Table Grid"/>
    <w:basedOn w:val="TableNormal"/>
    <w:uiPriority w:val="59"/>
    <w:rsid w:val="006F3A5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autoRedefine/>
    <w:rsid w:val="006F3A5F"/>
    <w:pPr>
      <w:tabs>
        <w:tab w:val="left" w:pos="940"/>
        <w:tab w:val="left" w:pos="1440"/>
      </w:tabs>
      <w:spacing w:after="280" w:line="216" w:lineRule="auto"/>
      <w:jc w:val="both"/>
    </w:pPr>
    <w:rPr>
      <w:rFonts w:ascii="Helvetica" w:eastAsia="ヒラギノ角ゴ Pro W3" w:hAnsi="Helvetica" w:cs="Times New Roman"/>
      <w:color w:val="000000"/>
      <w:sz w:val="24"/>
      <w:szCs w:val="20"/>
      <w:lang w:val="en-US"/>
    </w:rPr>
  </w:style>
  <w:style w:type="paragraph" w:styleId="TOCHeading">
    <w:name w:val="TOC Heading"/>
    <w:basedOn w:val="Heading1"/>
    <w:next w:val="Normal"/>
    <w:uiPriority w:val="39"/>
    <w:unhideWhenUsed/>
    <w:qFormat/>
    <w:rsid w:val="006F3A5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lang w:val="en-US" w:eastAsia="en-US" w:bidi="ar-SA"/>
    </w:rPr>
  </w:style>
  <w:style w:type="paragraph" w:styleId="TOC2">
    <w:name w:val="toc 2"/>
    <w:basedOn w:val="Normal"/>
    <w:next w:val="Normal"/>
    <w:autoRedefine/>
    <w:uiPriority w:val="39"/>
    <w:unhideWhenUsed/>
    <w:rsid w:val="00816EA9"/>
    <w:pPr>
      <w:tabs>
        <w:tab w:val="left" w:pos="660"/>
        <w:tab w:val="right" w:leader="dot" w:pos="9639"/>
      </w:tabs>
      <w:spacing w:after="100"/>
      <w:ind w:left="220"/>
    </w:pPr>
  </w:style>
  <w:style w:type="paragraph" w:styleId="TOC3">
    <w:name w:val="toc 3"/>
    <w:basedOn w:val="Normal"/>
    <w:next w:val="Normal"/>
    <w:autoRedefine/>
    <w:uiPriority w:val="39"/>
    <w:unhideWhenUsed/>
    <w:rsid w:val="00430CF9"/>
    <w:pPr>
      <w:tabs>
        <w:tab w:val="left" w:pos="567"/>
        <w:tab w:val="right" w:leader="dot" w:pos="9639"/>
      </w:tabs>
      <w:spacing w:after="100"/>
      <w:ind w:left="284"/>
    </w:pPr>
  </w:style>
  <w:style w:type="paragraph" w:styleId="TOC1">
    <w:name w:val="toc 1"/>
    <w:basedOn w:val="Normal"/>
    <w:next w:val="Normal"/>
    <w:autoRedefine/>
    <w:uiPriority w:val="39"/>
    <w:unhideWhenUsed/>
    <w:rsid w:val="00816EA9"/>
    <w:pPr>
      <w:tabs>
        <w:tab w:val="right" w:leader="dot" w:pos="9639"/>
      </w:tabs>
      <w:spacing w:after="100"/>
    </w:pPr>
  </w:style>
  <w:style w:type="paragraph" w:styleId="BalloonText">
    <w:name w:val="Balloon Text"/>
    <w:basedOn w:val="Normal"/>
    <w:link w:val="BalloonTextChar"/>
    <w:uiPriority w:val="99"/>
    <w:semiHidden/>
    <w:unhideWhenUsed/>
    <w:rsid w:val="006F3A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A5F"/>
    <w:rPr>
      <w:rFonts w:ascii="Segoe UI" w:eastAsia="Calibri" w:hAnsi="Segoe UI" w:cs="Segoe UI"/>
      <w:sz w:val="18"/>
      <w:szCs w:val="18"/>
      <w:lang w:eastAsia="en-GB" w:bidi="en-GB"/>
    </w:rPr>
  </w:style>
  <w:style w:type="paragraph" w:customStyle="1" w:styleId="1bodycopy10pt">
    <w:name w:val="1 body copy 10pt"/>
    <w:basedOn w:val="Normal"/>
    <w:link w:val="1bodycopy10ptChar"/>
    <w:qFormat/>
    <w:rsid w:val="00205F1C"/>
    <w:pPr>
      <w:widowControl/>
      <w:autoSpaceDE/>
      <w:autoSpaceDN/>
      <w:spacing w:after="120"/>
    </w:pPr>
    <w:rPr>
      <w:rFonts w:ascii="Arial" w:eastAsia="MS Mincho" w:hAnsi="Arial" w:cs="Times New Roman"/>
      <w:sz w:val="20"/>
      <w:szCs w:val="24"/>
      <w:lang w:val="en-US" w:eastAsia="en-US" w:bidi="ar-SA"/>
    </w:rPr>
  </w:style>
  <w:style w:type="paragraph" w:customStyle="1" w:styleId="4Bulletedcopyblue">
    <w:name w:val="4 Bulleted copy blue"/>
    <w:basedOn w:val="Normal"/>
    <w:qFormat/>
    <w:rsid w:val="00205F1C"/>
    <w:pPr>
      <w:widowControl/>
      <w:numPr>
        <w:numId w:val="9"/>
      </w:numPr>
      <w:autoSpaceDE/>
      <w:autoSpaceDN/>
      <w:spacing w:after="120"/>
    </w:pPr>
    <w:rPr>
      <w:rFonts w:ascii="Arial" w:eastAsia="MS Mincho" w:hAnsi="Arial" w:cs="Arial"/>
      <w:sz w:val="20"/>
      <w:szCs w:val="20"/>
      <w:lang w:val="en-US" w:eastAsia="en-US" w:bidi="ar-SA"/>
    </w:rPr>
  </w:style>
  <w:style w:type="character" w:customStyle="1" w:styleId="1bodycopy10ptChar">
    <w:name w:val="1 body copy 10pt Char"/>
    <w:link w:val="1bodycopy10pt"/>
    <w:rsid w:val="00205F1C"/>
    <w:rPr>
      <w:rFonts w:ascii="Arial" w:eastAsia="MS Mincho" w:hAnsi="Arial" w:cs="Times New Roman"/>
      <w:sz w:val="20"/>
      <w:szCs w:val="24"/>
      <w:lang w:val="en-US"/>
    </w:rPr>
  </w:style>
  <w:style w:type="paragraph" w:customStyle="1" w:styleId="Tablebodycopy">
    <w:name w:val="Table body copy"/>
    <w:basedOn w:val="1bodycopy10pt"/>
    <w:qFormat/>
    <w:rsid w:val="00205F1C"/>
    <w:pPr>
      <w:keepLines/>
      <w:spacing w:after="60"/>
      <w:textboxTightWrap w:val="allLines"/>
    </w:pPr>
  </w:style>
  <w:style w:type="paragraph" w:customStyle="1" w:styleId="Bulletedcopylevel2">
    <w:name w:val="Bulleted copy level 2"/>
    <w:basedOn w:val="1bodycopy10pt"/>
    <w:qFormat/>
    <w:rsid w:val="00205F1C"/>
    <w:pPr>
      <w:numPr>
        <w:numId w:val="10"/>
      </w:numPr>
      <w:tabs>
        <w:tab w:val="num" w:pos="360"/>
      </w:tabs>
      <w:ind w:left="0" w:firstLine="0"/>
    </w:pPr>
  </w:style>
  <w:style w:type="paragraph" w:customStyle="1" w:styleId="Caption1">
    <w:name w:val="Caption 1"/>
    <w:basedOn w:val="Normal"/>
    <w:qFormat/>
    <w:rsid w:val="00205F1C"/>
    <w:pPr>
      <w:widowControl/>
      <w:autoSpaceDE/>
      <w:autoSpaceDN/>
      <w:spacing w:before="120" w:after="120"/>
    </w:pPr>
    <w:rPr>
      <w:rFonts w:ascii="Arial" w:eastAsia="MS Mincho" w:hAnsi="Arial" w:cs="Times New Roman"/>
      <w:i/>
      <w:color w:val="F15F22"/>
      <w:sz w:val="20"/>
      <w:szCs w:val="24"/>
      <w:lang w:val="en-US" w:eastAsia="en-US" w:bidi="ar-SA"/>
    </w:rPr>
  </w:style>
  <w:style w:type="paragraph" w:customStyle="1" w:styleId="Subhead2">
    <w:name w:val="Subhead 2"/>
    <w:basedOn w:val="1bodycopy10pt"/>
    <w:next w:val="1bodycopy10pt"/>
    <w:link w:val="Subhead2Char"/>
    <w:qFormat/>
    <w:rsid w:val="00205F1C"/>
    <w:pPr>
      <w:spacing w:before="240"/>
    </w:pPr>
    <w:rPr>
      <w:b/>
      <w:color w:val="12263F"/>
      <w:sz w:val="24"/>
    </w:rPr>
  </w:style>
  <w:style w:type="character" w:customStyle="1" w:styleId="Subhead2Char">
    <w:name w:val="Subhead 2 Char"/>
    <w:link w:val="Subhead2"/>
    <w:rsid w:val="00205F1C"/>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excellence.co.uk" TargetMode="External"/><Relationship Id="rId18"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legislation.gov.uk/ukpga/2006/40/section/9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445ccab-d647-406e-891f-c82950b52187" xsi:nil="true"/>
    <lcf76f155ced4ddcb4097134ff3c332f xmlns="c8fe8187-1a3c-4ad9-b4b0-08c2f3e7e1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AFCAE88E3DFA4AA0785364A2548001" ma:contentTypeVersion="7" ma:contentTypeDescription="Create a new document." ma:contentTypeScope="" ma:versionID="5086c53f1f6be13c252bc8eedd21c848">
  <xsd:schema xmlns:xsd="http://www.w3.org/2001/XMLSchema" xmlns:xs="http://www.w3.org/2001/XMLSchema" xmlns:p="http://schemas.microsoft.com/office/2006/metadata/properties" xmlns:ns2="c8fe8187-1a3c-4ad9-b4b0-08c2f3e7e16c" xmlns:ns3="4445ccab-d647-406e-891f-c82950b52187" targetNamespace="http://schemas.microsoft.com/office/2006/metadata/properties" ma:root="true" ma:fieldsID="4ee5c66caedd8696ab61b238a4c66868" ns2:_="" ns3:_="">
    <xsd:import namespace="c8fe8187-1a3c-4ad9-b4b0-08c2f3e7e16c"/>
    <xsd:import namespace="4445ccab-d647-406e-891f-c82950b5218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8187-1a3c-4ad9-b4b0-08c2f3e7e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45ccab-d647-406e-891f-c82950b5218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40c3b8-b505-4c06-bbbd-44589a419a98}" ma:internalName="TaxCatchAll" ma:showField="CatchAllData" ma:web="4445ccab-d647-406e-891f-c82950b52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AC174-12E4-42F1-88D4-4DBE612F3E0C}">
  <ds:schemaRefs>
    <ds:schemaRef ds:uri="http://schemas.openxmlformats.org/officeDocument/2006/bibliography"/>
  </ds:schemaRefs>
</ds:datastoreItem>
</file>

<file path=customXml/itemProps2.xml><?xml version="1.0" encoding="utf-8"?>
<ds:datastoreItem xmlns:ds="http://schemas.openxmlformats.org/officeDocument/2006/customXml" ds:itemID="{38BD5768-CB3A-4685-AE66-6E716F040487}">
  <ds:schemaRefs>
    <ds:schemaRef ds:uri="http://schemas.microsoft.com/office/2006/metadata/properties"/>
    <ds:schemaRef ds:uri="http://schemas.microsoft.com/office/infopath/2007/PartnerControls"/>
    <ds:schemaRef ds:uri="http://schemas.microsoft.com/sharepoint/v3"/>
    <ds:schemaRef ds:uri="0a4856e6-7804-4a51-ae28-94bc44bee9d3"/>
  </ds:schemaRefs>
</ds:datastoreItem>
</file>

<file path=customXml/itemProps3.xml><?xml version="1.0" encoding="utf-8"?>
<ds:datastoreItem xmlns:ds="http://schemas.openxmlformats.org/officeDocument/2006/customXml" ds:itemID="{E3CF2115-BAE0-4068-86E1-E5966A988B00}">
  <ds:schemaRefs>
    <ds:schemaRef ds:uri="http://schemas.microsoft.com/sharepoint/v3/contenttype/forms"/>
  </ds:schemaRefs>
</ds:datastoreItem>
</file>

<file path=customXml/itemProps4.xml><?xml version="1.0" encoding="utf-8"?>
<ds:datastoreItem xmlns:ds="http://schemas.openxmlformats.org/officeDocument/2006/customXml" ds:itemID="{AD4D10C6-7880-435F-9CB8-81FD9CAC20D4}"/>
</file>

<file path=docProps/app.xml><?xml version="1.0" encoding="utf-8"?>
<Properties xmlns="http://schemas.openxmlformats.org/officeDocument/2006/extended-properties" xmlns:vt="http://schemas.openxmlformats.org/officeDocument/2006/docPropsVTypes">
  <Template>Normal</Template>
  <TotalTime>103</TotalTime>
  <Pages>10</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Charlotte Butt</cp:lastModifiedBy>
  <cp:revision>3</cp:revision>
  <dcterms:created xsi:type="dcterms:W3CDTF">2024-12-10T08:35:00Z</dcterms:created>
  <dcterms:modified xsi:type="dcterms:W3CDTF">2024-12-10T13:58:00Z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0x0101006CAFCAE88E3DFA4AA0785364A2548001</vt:lpwstr>
  </property>
  <property fmtid="{D5CDD505-2E9C-101B-9397-08002B2CF9AE}" pid="3" name="MediaServiceImageTags">
    <vt:lpwstr/>
  </property>
</Properties>
</file>